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CB7" w:rsidRPr="009A1527" w:rsidRDefault="009A1527" w:rsidP="009A1527">
      <w:pPr>
        <w:jc w:val="center"/>
        <w:rPr>
          <w:b/>
          <w:sz w:val="44"/>
          <w:lang w:val="es-MX"/>
        </w:rPr>
      </w:pPr>
      <w:r w:rsidRPr="009A1527">
        <w:rPr>
          <w:b/>
          <w:sz w:val="44"/>
          <w:lang w:val="es-MX"/>
        </w:rPr>
        <w:t>Reporte de Calidad Del Agua Potable</w:t>
      </w:r>
    </w:p>
    <w:p w:rsidR="009A1527" w:rsidRPr="009A1527" w:rsidRDefault="009A1527" w:rsidP="009A1527">
      <w:pPr>
        <w:jc w:val="center"/>
        <w:rPr>
          <w:b/>
          <w:sz w:val="32"/>
          <w:lang w:val="es-MX"/>
        </w:rPr>
      </w:pPr>
      <w:r w:rsidRPr="009A1527">
        <w:rPr>
          <w:b/>
          <w:sz w:val="32"/>
          <w:lang w:val="es-MX"/>
        </w:rPr>
        <w:t>Rep</w:t>
      </w:r>
      <w:r>
        <w:rPr>
          <w:b/>
          <w:sz w:val="32"/>
          <w:lang w:val="es-MX"/>
        </w:rPr>
        <w:t>orte de Confianza del Consumidor</w:t>
      </w:r>
      <w:r w:rsidRPr="009A1527">
        <w:rPr>
          <w:b/>
          <w:sz w:val="32"/>
          <w:lang w:val="es-MX"/>
        </w:rPr>
        <w:t xml:space="preserve"> 2022</w:t>
      </w:r>
    </w:p>
    <w:p w:rsidR="009A1527" w:rsidRDefault="009A1527">
      <w:pPr>
        <w:rPr>
          <w:lang w:val="es-MX"/>
        </w:rPr>
      </w:pPr>
    </w:p>
    <w:p w:rsidR="00C53E68" w:rsidRDefault="009A1527" w:rsidP="009A1527">
      <w:pPr>
        <w:rPr>
          <w:lang w:val="es-ES"/>
        </w:rPr>
      </w:pPr>
      <w:r w:rsidRPr="009A1527">
        <w:rPr>
          <w:lang w:val="es-ES"/>
        </w:rPr>
        <w:t>La ciudad de Cottage Grove se complace en</w:t>
      </w:r>
      <w:r>
        <w:rPr>
          <w:lang w:val="es-ES"/>
        </w:rPr>
        <w:t xml:space="preserve"> </w:t>
      </w:r>
      <w:r w:rsidRPr="009A1527">
        <w:rPr>
          <w:lang w:val="es-ES"/>
        </w:rPr>
        <w:t xml:space="preserve">presentarles </w:t>
      </w:r>
      <w:r>
        <w:rPr>
          <w:lang w:val="es-ES"/>
        </w:rPr>
        <w:t>el Reporte de Calidad de Agua 2022</w:t>
      </w:r>
      <w:r w:rsidRPr="009A1527">
        <w:rPr>
          <w:lang w:val="es-ES"/>
        </w:rPr>
        <w:t>, tamb</w:t>
      </w:r>
      <w:r>
        <w:rPr>
          <w:lang w:val="es-ES"/>
        </w:rPr>
        <w:t>ién conocido como el reporte de Confianza del Consumidor</w:t>
      </w:r>
      <w:r w:rsidRPr="009A1527">
        <w:rPr>
          <w:lang w:val="es-ES"/>
        </w:rPr>
        <w:t>. Este informe anual es</w:t>
      </w:r>
      <w:r>
        <w:rPr>
          <w:lang w:val="es-ES"/>
        </w:rPr>
        <w:t xml:space="preserve"> </w:t>
      </w:r>
      <w:r w:rsidRPr="009A1527">
        <w:rPr>
          <w:lang w:val="es-ES"/>
        </w:rPr>
        <w:t>diseñado para informarle sobre la calidad</w:t>
      </w:r>
      <w:r>
        <w:rPr>
          <w:lang w:val="es-ES"/>
        </w:rPr>
        <w:t xml:space="preserve"> </w:t>
      </w:r>
      <w:r w:rsidRPr="009A1527">
        <w:rPr>
          <w:lang w:val="es-ES"/>
        </w:rPr>
        <w:t>de</w:t>
      </w:r>
      <w:r>
        <w:rPr>
          <w:lang w:val="es-ES"/>
        </w:rPr>
        <w:t xml:space="preserve"> agua potable y los servicios que</w:t>
      </w:r>
      <w:r w:rsidRPr="009A1527">
        <w:rPr>
          <w:lang w:val="es-ES"/>
        </w:rPr>
        <w:t xml:space="preserve"> la Ciudad</w:t>
      </w:r>
      <w:r>
        <w:rPr>
          <w:lang w:val="es-ES"/>
        </w:rPr>
        <w:t xml:space="preserve"> le </w:t>
      </w:r>
      <w:r w:rsidR="001455CA">
        <w:rPr>
          <w:lang w:val="es-ES"/>
        </w:rPr>
        <w:t>proporciona</w:t>
      </w:r>
      <w:r>
        <w:rPr>
          <w:lang w:val="es-ES"/>
        </w:rPr>
        <w:t xml:space="preserve"> todos los días. Nuestro </w:t>
      </w:r>
      <w:r w:rsidRPr="009A1527">
        <w:rPr>
          <w:lang w:val="es-ES"/>
        </w:rPr>
        <w:t>constante objetivo es brindarle un suministro confiable</w:t>
      </w:r>
      <w:r>
        <w:rPr>
          <w:lang w:val="es-ES"/>
        </w:rPr>
        <w:t xml:space="preserve"> </w:t>
      </w:r>
      <w:r w:rsidRPr="009A1527">
        <w:rPr>
          <w:lang w:val="es-ES"/>
        </w:rPr>
        <w:t>de agua potable de alta calidad. Si usted tiene</w:t>
      </w:r>
      <w:r>
        <w:rPr>
          <w:lang w:val="es-ES"/>
        </w:rPr>
        <w:t xml:space="preserve"> </w:t>
      </w:r>
      <w:r w:rsidRPr="009A1527">
        <w:rPr>
          <w:lang w:val="es-ES"/>
        </w:rPr>
        <w:t>cualquier pregunta sobre este informe o su</w:t>
      </w:r>
      <w:r>
        <w:rPr>
          <w:lang w:val="es-ES"/>
        </w:rPr>
        <w:t xml:space="preserve"> </w:t>
      </w:r>
      <w:r w:rsidRPr="009A1527">
        <w:rPr>
          <w:lang w:val="es-ES"/>
        </w:rPr>
        <w:t>servicio de agua, co</w:t>
      </w:r>
      <w:r>
        <w:rPr>
          <w:lang w:val="es-ES"/>
        </w:rPr>
        <w:t xml:space="preserve">muníquese con Ryan Kimball, </w:t>
      </w:r>
      <w:r w:rsidRPr="009A1527">
        <w:rPr>
          <w:lang w:val="es-ES"/>
        </w:rPr>
        <w:t xml:space="preserve">Superintendente de </w:t>
      </w:r>
      <w:r>
        <w:rPr>
          <w:lang w:val="es-ES"/>
        </w:rPr>
        <w:t xml:space="preserve">Producción de Agua, al </w:t>
      </w:r>
      <w:r w:rsidRPr="009A1527">
        <w:rPr>
          <w:lang w:val="es-ES"/>
        </w:rPr>
        <w:t xml:space="preserve">541-942-7094 o </w:t>
      </w:r>
      <w:hyperlink r:id="rId6" w:history="1">
        <w:r w:rsidRPr="00154027">
          <w:rPr>
            <w:rStyle w:val="Hyperlink"/>
            <w:lang w:val="es-ES"/>
          </w:rPr>
          <w:t>water@cottagegrove.org</w:t>
        </w:r>
      </w:hyperlink>
      <w:r w:rsidRPr="009A1527">
        <w:rPr>
          <w:lang w:val="es-ES"/>
        </w:rPr>
        <w:t>.</w:t>
      </w:r>
    </w:p>
    <w:p w:rsidR="009A1527" w:rsidRPr="00C53E68" w:rsidRDefault="009A1527" w:rsidP="009A1527">
      <w:pPr>
        <w:rPr>
          <w:b/>
          <w:lang w:val="es-ES"/>
        </w:rPr>
      </w:pPr>
      <w:r w:rsidRPr="00C53E68">
        <w:rPr>
          <w:b/>
          <w:lang w:val="es-ES"/>
        </w:rPr>
        <w:t>Los Contenidos del Reporte</w:t>
      </w:r>
    </w:p>
    <w:p w:rsidR="009A1527" w:rsidRDefault="009A1527" w:rsidP="009A1527">
      <w:pPr>
        <w:rPr>
          <w:lang w:val="es-ES"/>
        </w:rPr>
      </w:pPr>
      <w:r>
        <w:rPr>
          <w:lang w:val="es-ES"/>
        </w:rPr>
        <w:t xml:space="preserve">2 </w:t>
      </w:r>
      <w:r w:rsidR="0070452F">
        <w:rPr>
          <w:lang w:val="es-ES"/>
        </w:rPr>
        <w:t>Protegiendo</w:t>
      </w:r>
      <w:r>
        <w:rPr>
          <w:lang w:val="es-ES"/>
        </w:rPr>
        <w:t xml:space="preserve"> el agua potable de la contaminación</w:t>
      </w:r>
    </w:p>
    <w:p w:rsidR="009A1527" w:rsidRDefault="009A1527" w:rsidP="009A1527">
      <w:pPr>
        <w:rPr>
          <w:lang w:val="es-ES"/>
        </w:rPr>
      </w:pPr>
      <w:r>
        <w:rPr>
          <w:lang w:val="es-ES"/>
        </w:rPr>
        <w:t xml:space="preserve">3 </w:t>
      </w:r>
      <w:r w:rsidR="0070452F">
        <w:rPr>
          <w:lang w:val="es-ES"/>
        </w:rPr>
        <w:t>Análisis</w:t>
      </w:r>
      <w:r>
        <w:rPr>
          <w:lang w:val="es-ES"/>
        </w:rPr>
        <w:t xml:space="preserve"> </w:t>
      </w:r>
      <w:r w:rsidR="0070452F">
        <w:rPr>
          <w:lang w:val="es-ES"/>
        </w:rPr>
        <w:t>de la calidad</w:t>
      </w:r>
      <w:r>
        <w:rPr>
          <w:lang w:val="es-ES"/>
        </w:rPr>
        <w:t xml:space="preserve"> del agua</w:t>
      </w:r>
    </w:p>
    <w:p w:rsidR="009A1527" w:rsidRDefault="009A1527" w:rsidP="009A1527">
      <w:pPr>
        <w:rPr>
          <w:lang w:val="es-ES"/>
        </w:rPr>
      </w:pPr>
      <w:r>
        <w:rPr>
          <w:lang w:val="es-ES"/>
        </w:rPr>
        <w:t xml:space="preserve">4 </w:t>
      </w:r>
      <w:r w:rsidR="0070452F">
        <w:rPr>
          <w:lang w:val="es-ES"/>
        </w:rPr>
        <w:t>Definiciones</w:t>
      </w:r>
      <w:r>
        <w:rPr>
          <w:lang w:val="es-ES"/>
        </w:rPr>
        <w:t xml:space="preserve"> de términos usados en las </w:t>
      </w:r>
      <w:r w:rsidR="0070452F">
        <w:rPr>
          <w:lang w:val="es-ES"/>
        </w:rPr>
        <w:t>tablas de información</w:t>
      </w:r>
    </w:p>
    <w:p w:rsidR="0070452F" w:rsidRDefault="0070452F" w:rsidP="009A1527">
      <w:pPr>
        <w:rPr>
          <w:lang w:val="es-ES"/>
        </w:rPr>
      </w:pPr>
      <w:r>
        <w:rPr>
          <w:lang w:val="es-ES"/>
        </w:rPr>
        <w:t>5 Plomo en el agua potable y otros riesgos a la salud</w:t>
      </w:r>
    </w:p>
    <w:p w:rsidR="0070452F" w:rsidRDefault="0070452F" w:rsidP="009A1527">
      <w:pPr>
        <w:rPr>
          <w:lang w:val="es-ES"/>
        </w:rPr>
      </w:pPr>
      <w:r>
        <w:rPr>
          <w:lang w:val="es-ES"/>
        </w:rPr>
        <w:t>6 Logros y avances</w:t>
      </w:r>
    </w:p>
    <w:p w:rsidR="0070452F" w:rsidRDefault="0070452F" w:rsidP="009A1527">
      <w:pPr>
        <w:rPr>
          <w:lang w:val="es-ES"/>
        </w:rPr>
      </w:pPr>
      <w:r>
        <w:rPr>
          <w:lang w:val="es-ES"/>
        </w:rPr>
        <w:t>7 Protegiendo nuestra agua potable</w:t>
      </w:r>
    </w:p>
    <w:p w:rsidR="0070452F" w:rsidRDefault="0070452F" w:rsidP="009A1527">
      <w:pPr>
        <w:rPr>
          <w:lang w:val="es-ES"/>
        </w:rPr>
      </w:pPr>
      <w:r>
        <w:rPr>
          <w:lang w:val="es-ES"/>
        </w:rPr>
        <w:t>7 Aprende más acerca de la calidad del agua</w:t>
      </w:r>
    </w:p>
    <w:p w:rsidR="0070452F" w:rsidRDefault="0070452F" w:rsidP="009A1527">
      <w:pPr>
        <w:rPr>
          <w:lang w:val="es-ES"/>
        </w:rPr>
      </w:pPr>
      <w:r>
        <w:rPr>
          <w:lang w:val="es-ES"/>
        </w:rPr>
        <w:t>8 Consejos de cómo ahorrar agua</w:t>
      </w:r>
    </w:p>
    <w:p w:rsidR="0070452F" w:rsidRDefault="0070452F" w:rsidP="009A1527">
      <w:pPr>
        <w:rPr>
          <w:lang w:val="es-ES"/>
        </w:rPr>
      </w:pPr>
    </w:p>
    <w:p w:rsidR="0070452F" w:rsidRPr="0070452F" w:rsidRDefault="0070452F" w:rsidP="009A1527">
      <w:pPr>
        <w:rPr>
          <w:b/>
          <w:sz w:val="28"/>
          <w:lang w:val="es-ES"/>
        </w:rPr>
      </w:pPr>
      <w:r w:rsidRPr="0070452F">
        <w:rPr>
          <w:b/>
          <w:sz w:val="28"/>
          <w:lang w:val="es-ES"/>
        </w:rPr>
        <w:t>Protegiendo nuestra agua potable de la contaminación</w:t>
      </w:r>
    </w:p>
    <w:p w:rsidR="0070452F" w:rsidRPr="0070452F" w:rsidRDefault="0070452F" w:rsidP="0070452F">
      <w:pPr>
        <w:rPr>
          <w:lang w:val="es-ES"/>
        </w:rPr>
      </w:pPr>
      <w:r w:rsidRPr="0070452F">
        <w:rPr>
          <w:lang w:val="es-ES"/>
        </w:rPr>
        <w:t xml:space="preserve">En Cottage Grove, tenemos la suerte de contar con un amplio suministro de agua potable limpia, pero aún </w:t>
      </w:r>
      <w:r>
        <w:rPr>
          <w:lang w:val="es-ES"/>
        </w:rPr>
        <w:t xml:space="preserve">así </w:t>
      </w:r>
      <w:r w:rsidRPr="0070452F">
        <w:rPr>
          <w:lang w:val="es-ES"/>
        </w:rPr>
        <w:t>tenemos que trabajar</w:t>
      </w:r>
      <w:r>
        <w:rPr>
          <w:lang w:val="es-ES"/>
        </w:rPr>
        <w:t xml:space="preserve"> arduamente para</w:t>
      </w:r>
      <w:r w:rsidRPr="0070452F">
        <w:rPr>
          <w:lang w:val="es-ES"/>
        </w:rPr>
        <w:t xml:space="preserve"> proteger nuestro suministro de agua de la contaminación. A medida que el agua viaja sobre la superficie de la tierra o a través</w:t>
      </w:r>
      <w:r>
        <w:rPr>
          <w:lang w:val="es-ES"/>
        </w:rPr>
        <w:t xml:space="preserve"> </w:t>
      </w:r>
      <w:r w:rsidRPr="0070452F">
        <w:rPr>
          <w:lang w:val="es-ES"/>
        </w:rPr>
        <w:t>el suelo puede recoger contaminantes, tales como:</w:t>
      </w:r>
    </w:p>
    <w:p w:rsidR="0070452F" w:rsidRDefault="0070452F" w:rsidP="0070452F">
      <w:pPr>
        <w:spacing w:after="0"/>
        <w:jc w:val="both"/>
        <w:rPr>
          <w:lang w:val="es-ES"/>
        </w:rPr>
      </w:pPr>
      <w:r w:rsidRPr="0070452F">
        <w:rPr>
          <w:lang w:val="es-ES"/>
        </w:rPr>
        <w:t>• Contaminantes microbianos: bacterias o virus, que pueden provenir de las aguas residuales</w:t>
      </w:r>
      <w:r>
        <w:rPr>
          <w:lang w:val="es-ES"/>
        </w:rPr>
        <w:t xml:space="preserve"> </w:t>
      </w:r>
      <w:r w:rsidR="00D30BB8">
        <w:rPr>
          <w:lang w:val="es-ES"/>
        </w:rPr>
        <w:t xml:space="preserve">de </w:t>
      </w:r>
      <w:r w:rsidRPr="0070452F">
        <w:rPr>
          <w:lang w:val="es-ES"/>
        </w:rPr>
        <w:t>plantas de tratamiento, sistemas sépticos, operaciones agrícolas y vida silvestre.</w:t>
      </w:r>
    </w:p>
    <w:p w:rsidR="0070452F" w:rsidRPr="0070452F" w:rsidRDefault="0070452F" w:rsidP="0070452F">
      <w:pPr>
        <w:spacing w:after="0"/>
        <w:jc w:val="both"/>
        <w:rPr>
          <w:lang w:val="es-ES"/>
        </w:rPr>
      </w:pPr>
    </w:p>
    <w:p w:rsidR="0070452F" w:rsidRDefault="0070452F" w:rsidP="0070452F">
      <w:pPr>
        <w:spacing w:after="0"/>
        <w:jc w:val="both"/>
        <w:rPr>
          <w:lang w:val="es-ES"/>
        </w:rPr>
      </w:pPr>
      <w:r w:rsidRPr="0070452F">
        <w:rPr>
          <w:lang w:val="es-ES"/>
        </w:rPr>
        <w:t xml:space="preserve">• Contaminantes inorgánicos: sales o metales, que pueden </w:t>
      </w:r>
      <w:r w:rsidR="00D30BB8">
        <w:rPr>
          <w:lang w:val="es-ES"/>
        </w:rPr>
        <w:t>existir</w:t>
      </w:r>
      <w:r w:rsidRPr="0070452F">
        <w:rPr>
          <w:lang w:val="es-ES"/>
        </w:rPr>
        <w:t xml:space="preserve"> naturalmente</w:t>
      </w:r>
      <w:r>
        <w:rPr>
          <w:lang w:val="es-ES"/>
        </w:rPr>
        <w:t xml:space="preserve"> </w:t>
      </w:r>
      <w:r w:rsidRPr="0070452F">
        <w:rPr>
          <w:lang w:val="es-ES"/>
        </w:rPr>
        <w:t xml:space="preserve">o </w:t>
      </w:r>
      <w:r w:rsidR="00D30BB8">
        <w:rPr>
          <w:lang w:val="es-ES"/>
        </w:rPr>
        <w:t xml:space="preserve">ser el resultado </w:t>
      </w:r>
      <w:r w:rsidRPr="0070452F">
        <w:rPr>
          <w:lang w:val="es-ES"/>
        </w:rPr>
        <w:t>de la escorrentía de aguas pluviales urbanas, industriales o</w:t>
      </w:r>
      <w:r>
        <w:rPr>
          <w:lang w:val="es-ES"/>
        </w:rPr>
        <w:t xml:space="preserve"> </w:t>
      </w:r>
      <w:r w:rsidRPr="0070452F">
        <w:rPr>
          <w:lang w:val="es-ES"/>
        </w:rPr>
        <w:t>descargas de aguas residuales domésticas, producción de petróleo y gas, minería,</w:t>
      </w:r>
      <w:r>
        <w:rPr>
          <w:lang w:val="es-ES"/>
        </w:rPr>
        <w:t xml:space="preserve"> </w:t>
      </w:r>
      <w:r w:rsidRPr="0070452F">
        <w:rPr>
          <w:lang w:val="es-ES"/>
        </w:rPr>
        <w:t>o agricultura.</w:t>
      </w:r>
    </w:p>
    <w:p w:rsidR="0070452F" w:rsidRPr="0070452F" w:rsidRDefault="0070452F" w:rsidP="0070452F">
      <w:pPr>
        <w:spacing w:after="0"/>
        <w:jc w:val="both"/>
        <w:rPr>
          <w:lang w:val="es-ES"/>
        </w:rPr>
      </w:pPr>
    </w:p>
    <w:p w:rsidR="0070452F" w:rsidRDefault="0070452F" w:rsidP="0070452F">
      <w:pPr>
        <w:spacing w:after="0"/>
        <w:jc w:val="both"/>
        <w:rPr>
          <w:lang w:val="es-ES"/>
        </w:rPr>
      </w:pPr>
    </w:p>
    <w:p w:rsidR="0070452F" w:rsidRDefault="0070452F" w:rsidP="0070452F">
      <w:pPr>
        <w:spacing w:after="0"/>
        <w:jc w:val="both"/>
        <w:rPr>
          <w:lang w:val="es-ES"/>
        </w:rPr>
      </w:pPr>
      <w:r w:rsidRPr="0070452F">
        <w:rPr>
          <w:lang w:val="es-ES"/>
        </w:rPr>
        <w:t>• Pesticidas y herbicidas: estos pueden provenir de una variedad</w:t>
      </w:r>
      <w:r>
        <w:rPr>
          <w:lang w:val="es-ES"/>
        </w:rPr>
        <w:t xml:space="preserve"> </w:t>
      </w:r>
      <w:r w:rsidRPr="0070452F">
        <w:rPr>
          <w:lang w:val="es-ES"/>
        </w:rPr>
        <w:t>de fuentes como la agricultura, la escorrentía de aguas pluviales urbanas y</w:t>
      </w:r>
      <w:r>
        <w:rPr>
          <w:lang w:val="es-ES"/>
        </w:rPr>
        <w:t xml:space="preserve"> </w:t>
      </w:r>
      <w:r w:rsidRPr="0070452F">
        <w:rPr>
          <w:lang w:val="es-ES"/>
        </w:rPr>
        <w:t>usos residenciales.</w:t>
      </w:r>
    </w:p>
    <w:p w:rsidR="0070452F" w:rsidRPr="0070452F" w:rsidRDefault="0070452F" w:rsidP="0070452F">
      <w:pPr>
        <w:spacing w:after="0"/>
        <w:jc w:val="both"/>
        <w:rPr>
          <w:lang w:val="es-ES"/>
        </w:rPr>
      </w:pPr>
    </w:p>
    <w:p w:rsidR="0070452F" w:rsidRDefault="0070452F" w:rsidP="0070452F">
      <w:pPr>
        <w:spacing w:after="0"/>
        <w:jc w:val="both"/>
        <w:rPr>
          <w:lang w:val="es-ES"/>
        </w:rPr>
      </w:pPr>
      <w:r w:rsidRPr="0070452F">
        <w:rPr>
          <w:lang w:val="es-ES"/>
        </w:rPr>
        <w:t>• Sustancias químicas orgánicas, incluidas las orgánicas sintéticas y volátiles</w:t>
      </w:r>
      <w:r>
        <w:rPr>
          <w:lang w:val="es-ES"/>
        </w:rPr>
        <w:t xml:space="preserve"> </w:t>
      </w:r>
    </w:p>
    <w:p w:rsidR="0070452F" w:rsidRDefault="0070452F" w:rsidP="0070452F">
      <w:pPr>
        <w:spacing w:after="0"/>
        <w:jc w:val="both"/>
        <w:rPr>
          <w:lang w:val="es-ES"/>
        </w:rPr>
      </w:pPr>
      <w:r w:rsidRPr="0070452F">
        <w:rPr>
          <w:lang w:val="es-ES"/>
        </w:rPr>
        <w:t>Químicos – Subproductos del petróleo de procesos industriales</w:t>
      </w:r>
      <w:r>
        <w:rPr>
          <w:lang w:val="es-ES"/>
        </w:rPr>
        <w:t xml:space="preserve"> </w:t>
      </w:r>
      <w:r w:rsidRPr="0070452F">
        <w:rPr>
          <w:lang w:val="es-ES"/>
        </w:rPr>
        <w:t>producción y también puede provenir de estaciones de servicio, aguas pluviales urbanas</w:t>
      </w:r>
      <w:r>
        <w:rPr>
          <w:lang w:val="es-ES"/>
        </w:rPr>
        <w:t xml:space="preserve"> </w:t>
      </w:r>
      <w:r w:rsidRPr="0070452F">
        <w:rPr>
          <w:lang w:val="es-ES"/>
        </w:rPr>
        <w:t>escorrentía y sistemas sépticos.</w:t>
      </w:r>
    </w:p>
    <w:p w:rsidR="0070452F" w:rsidRPr="0070452F" w:rsidRDefault="0070452F" w:rsidP="0070452F">
      <w:pPr>
        <w:spacing w:after="0"/>
        <w:jc w:val="both"/>
        <w:rPr>
          <w:lang w:val="es-ES"/>
        </w:rPr>
      </w:pPr>
    </w:p>
    <w:p w:rsidR="0070452F" w:rsidRDefault="0070452F" w:rsidP="0070452F">
      <w:pPr>
        <w:spacing w:after="0"/>
        <w:jc w:val="both"/>
        <w:rPr>
          <w:lang w:val="es-ES"/>
        </w:rPr>
      </w:pPr>
      <w:r w:rsidRPr="0070452F">
        <w:rPr>
          <w:lang w:val="es-ES"/>
        </w:rPr>
        <w:t>• Contaminantes radiactivos: de origen natural o como resultado del petróleo y</w:t>
      </w:r>
      <w:r>
        <w:rPr>
          <w:lang w:val="es-ES"/>
        </w:rPr>
        <w:t xml:space="preserve"> </w:t>
      </w:r>
      <w:r w:rsidRPr="0070452F">
        <w:rPr>
          <w:lang w:val="es-ES"/>
        </w:rPr>
        <w:t>actividades mineras y de producción de gas.</w:t>
      </w:r>
    </w:p>
    <w:p w:rsidR="0070452F" w:rsidRPr="0070452F" w:rsidRDefault="0070452F" w:rsidP="0070452F">
      <w:pPr>
        <w:spacing w:after="0"/>
        <w:jc w:val="both"/>
        <w:rPr>
          <w:lang w:val="es-ES"/>
        </w:rPr>
      </w:pPr>
    </w:p>
    <w:p w:rsidR="0070452F" w:rsidRDefault="0070452F" w:rsidP="0070452F">
      <w:pPr>
        <w:spacing w:after="0"/>
        <w:jc w:val="both"/>
        <w:rPr>
          <w:lang w:val="es-ES"/>
        </w:rPr>
      </w:pPr>
      <w:r w:rsidRPr="0070452F">
        <w:rPr>
          <w:lang w:val="es-ES"/>
        </w:rPr>
        <w:t>La Agencia de Protección Ambiental de EE. UU. (EPA, por sus siglas en inglés) prescribe regulaciones que limitan las cantidades de ciertos</w:t>
      </w:r>
      <w:r w:rsidR="00D30BB8">
        <w:rPr>
          <w:lang w:val="es-ES"/>
        </w:rPr>
        <w:t xml:space="preserve"> </w:t>
      </w:r>
      <w:r w:rsidRPr="0070452F">
        <w:rPr>
          <w:lang w:val="es-ES"/>
        </w:rPr>
        <w:t xml:space="preserve">contaminantes en el agua proporcionada por los sistemas públicos de agua. Toda el agua potable de Cottage Grove es </w:t>
      </w:r>
      <w:r w:rsidR="00D30BB8">
        <w:rPr>
          <w:lang w:val="es-ES"/>
        </w:rPr>
        <w:t xml:space="preserve">tratada </w:t>
      </w:r>
      <w:r w:rsidR="00D30BB8" w:rsidRPr="0070452F">
        <w:rPr>
          <w:lang w:val="es-ES"/>
        </w:rPr>
        <w:t>profesionalmente</w:t>
      </w:r>
      <w:r w:rsidRPr="0070452F">
        <w:rPr>
          <w:lang w:val="es-ES"/>
        </w:rPr>
        <w:t xml:space="preserve"> para cumplir con los estándares de la EPA antes de que se distribuya a su </w:t>
      </w:r>
      <w:r w:rsidR="00252850">
        <w:rPr>
          <w:lang w:val="es-ES"/>
        </w:rPr>
        <w:t>hogar</w:t>
      </w:r>
      <w:r w:rsidRPr="0070452F">
        <w:rPr>
          <w:lang w:val="es-ES"/>
        </w:rPr>
        <w:t>.</w:t>
      </w:r>
    </w:p>
    <w:p w:rsidR="00252850" w:rsidRDefault="00252850" w:rsidP="0070452F">
      <w:pPr>
        <w:spacing w:after="0"/>
        <w:jc w:val="both"/>
        <w:rPr>
          <w:lang w:val="es-ES"/>
        </w:rPr>
      </w:pPr>
    </w:p>
    <w:p w:rsidR="00252850" w:rsidRPr="00983172" w:rsidRDefault="00252850" w:rsidP="0070452F">
      <w:pPr>
        <w:spacing w:after="0"/>
        <w:jc w:val="both"/>
        <w:rPr>
          <w:b/>
          <w:sz w:val="28"/>
          <w:lang w:val="es-ES"/>
        </w:rPr>
      </w:pPr>
      <w:r w:rsidRPr="00252850">
        <w:rPr>
          <w:b/>
          <w:sz w:val="28"/>
          <w:lang w:val="es-ES"/>
        </w:rPr>
        <w:t xml:space="preserve">El recorrido del agua desde </w:t>
      </w:r>
      <w:r w:rsidR="00C53E68">
        <w:rPr>
          <w:b/>
          <w:sz w:val="28"/>
          <w:lang w:val="es-ES"/>
        </w:rPr>
        <w:t xml:space="preserve">su origen hasta </w:t>
      </w:r>
      <w:r w:rsidR="00983172">
        <w:rPr>
          <w:b/>
          <w:sz w:val="28"/>
          <w:lang w:val="es-ES"/>
        </w:rPr>
        <w:t>su hogar</w:t>
      </w:r>
    </w:p>
    <w:p w:rsidR="00252850" w:rsidRDefault="00FF7EEF" w:rsidP="00252850">
      <w:pPr>
        <w:rPr>
          <w:rFonts w:cstheme="minorHAnsi"/>
          <w:szCs w:val="24"/>
          <w:lang w:val="es-MX"/>
        </w:rPr>
      </w:pPr>
      <w:r w:rsidRPr="00FF7EEF">
        <w:rPr>
          <w:rFonts w:cstheme="minorHAnsi"/>
          <w:szCs w:val="24"/>
          <w:lang w:val="es-MX"/>
        </w:rPr>
        <w:t xml:space="preserve">Cottage Grove obtiene el agua potable por medio de una instalación de toma de agua provenida y localizada en la superficie del Row River. La toma esta dentro de la </w:t>
      </w:r>
      <w:proofErr w:type="spellStart"/>
      <w:r w:rsidRPr="00FF7EEF">
        <w:rPr>
          <w:rFonts w:cstheme="minorHAnsi"/>
          <w:szCs w:val="24"/>
          <w:lang w:val="es-MX"/>
        </w:rPr>
        <w:t>Coast</w:t>
      </w:r>
      <w:proofErr w:type="spellEnd"/>
      <w:r w:rsidRPr="00FF7EEF">
        <w:rPr>
          <w:rFonts w:cstheme="minorHAnsi"/>
          <w:szCs w:val="24"/>
          <w:lang w:val="es-MX"/>
        </w:rPr>
        <w:t xml:space="preserve"> </w:t>
      </w:r>
      <w:proofErr w:type="spellStart"/>
      <w:r w:rsidRPr="00FF7EEF">
        <w:rPr>
          <w:rFonts w:cstheme="minorHAnsi"/>
          <w:szCs w:val="24"/>
          <w:lang w:val="es-MX"/>
        </w:rPr>
        <w:t>Fork</w:t>
      </w:r>
      <w:proofErr w:type="spellEnd"/>
      <w:r w:rsidRPr="00FF7EEF">
        <w:rPr>
          <w:rFonts w:cstheme="minorHAnsi"/>
          <w:szCs w:val="24"/>
          <w:lang w:val="es-MX"/>
        </w:rPr>
        <w:t xml:space="preserve"> </w:t>
      </w:r>
      <w:proofErr w:type="spellStart"/>
      <w:r w:rsidRPr="00FF7EEF">
        <w:rPr>
          <w:rFonts w:cstheme="minorHAnsi"/>
          <w:szCs w:val="24"/>
          <w:lang w:val="es-MX"/>
        </w:rPr>
        <w:t>Willamete</w:t>
      </w:r>
      <w:proofErr w:type="spellEnd"/>
      <w:r w:rsidRPr="00FF7EEF">
        <w:rPr>
          <w:rFonts w:cstheme="minorHAnsi"/>
          <w:szCs w:val="24"/>
          <w:lang w:val="es-MX"/>
        </w:rPr>
        <w:t xml:space="preserve"> Sub-</w:t>
      </w:r>
      <w:proofErr w:type="spellStart"/>
      <w:r w:rsidRPr="00FF7EEF">
        <w:rPr>
          <w:rFonts w:cstheme="minorHAnsi"/>
          <w:szCs w:val="24"/>
          <w:lang w:val="es-MX"/>
        </w:rPr>
        <w:t>Basin</w:t>
      </w:r>
      <w:proofErr w:type="spellEnd"/>
      <w:r w:rsidRPr="00FF7EEF">
        <w:rPr>
          <w:rFonts w:cstheme="minorHAnsi"/>
          <w:szCs w:val="24"/>
          <w:lang w:val="es-MX"/>
        </w:rPr>
        <w:t xml:space="preserve"> del </w:t>
      </w:r>
      <w:proofErr w:type="spellStart"/>
      <w:r w:rsidRPr="00FF7EEF">
        <w:rPr>
          <w:rFonts w:cstheme="minorHAnsi"/>
          <w:szCs w:val="24"/>
          <w:lang w:val="es-MX"/>
        </w:rPr>
        <w:t>Willamette</w:t>
      </w:r>
      <w:proofErr w:type="spellEnd"/>
      <w:r w:rsidRPr="00FF7EEF">
        <w:rPr>
          <w:rFonts w:cstheme="minorHAnsi"/>
          <w:szCs w:val="24"/>
          <w:lang w:val="es-MX"/>
        </w:rPr>
        <w:t xml:space="preserve"> </w:t>
      </w:r>
      <w:proofErr w:type="spellStart"/>
      <w:r w:rsidRPr="00FF7EEF">
        <w:rPr>
          <w:rFonts w:cstheme="minorHAnsi"/>
          <w:szCs w:val="24"/>
          <w:lang w:val="es-MX"/>
        </w:rPr>
        <w:t>Basin</w:t>
      </w:r>
      <w:proofErr w:type="spellEnd"/>
      <w:r w:rsidRPr="00FF7EEF">
        <w:rPr>
          <w:rFonts w:cstheme="minorHAnsi"/>
          <w:szCs w:val="24"/>
          <w:lang w:val="es-MX"/>
        </w:rPr>
        <w:t xml:space="preserve">. Las corrientes que contribuyen a la toma tienen un total de área </w:t>
      </w:r>
      <w:proofErr w:type="spellStart"/>
      <w:r w:rsidRPr="00FF7EEF">
        <w:rPr>
          <w:rFonts w:cstheme="minorHAnsi"/>
          <w:szCs w:val="24"/>
          <w:lang w:val="es-MX"/>
        </w:rPr>
        <w:t>tributal</w:t>
      </w:r>
      <w:proofErr w:type="spellEnd"/>
      <w:r w:rsidRPr="00FF7EEF">
        <w:rPr>
          <w:rFonts w:cstheme="minorHAnsi"/>
          <w:szCs w:val="24"/>
          <w:lang w:val="es-MX"/>
        </w:rPr>
        <w:t xml:space="preserve"> de aproximadamente 371 millas cuadradas.</w:t>
      </w:r>
    </w:p>
    <w:p w:rsidR="00FF7EEF" w:rsidRDefault="00FF7EEF" w:rsidP="00FF7EEF">
      <w:pPr>
        <w:rPr>
          <w:rFonts w:cstheme="minorHAnsi"/>
          <w:szCs w:val="24"/>
          <w:lang w:val="es-ES"/>
        </w:rPr>
      </w:pPr>
      <w:r w:rsidRPr="00FF7EEF">
        <w:rPr>
          <w:rFonts w:cstheme="minorHAnsi"/>
          <w:szCs w:val="24"/>
          <w:lang w:val="es-ES"/>
        </w:rPr>
        <w:t>El agua que ingresa a la instalación de toma luego viaj</w:t>
      </w:r>
      <w:r w:rsidR="00983172">
        <w:rPr>
          <w:rFonts w:cstheme="minorHAnsi"/>
          <w:szCs w:val="24"/>
          <w:lang w:val="es-ES"/>
        </w:rPr>
        <w:t>a a la planta de agu</w:t>
      </w:r>
      <w:r w:rsidRPr="00FF7EEF">
        <w:rPr>
          <w:rFonts w:cstheme="minorHAnsi"/>
          <w:szCs w:val="24"/>
          <w:lang w:val="es-ES"/>
        </w:rPr>
        <w:t>a de la ciudad para el</w:t>
      </w:r>
      <w:r w:rsidR="00983172">
        <w:rPr>
          <w:rFonts w:cstheme="minorHAnsi"/>
          <w:szCs w:val="24"/>
          <w:lang w:val="es-ES"/>
        </w:rPr>
        <w:t>iminar</w:t>
      </w:r>
      <w:r w:rsidRPr="00FF7EEF">
        <w:rPr>
          <w:rFonts w:cstheme="minorHAnsi"/>
          <w:szCs w:val="24"/>
          <w:lang w:val="es-ES"/>
        </w:rPr>
        <w:t xml:space="preserve"> po</w:t>
      </w:r>
      <w:r w:rsidR="00983172">
        <w:rPr>
          <w:rFonts w:cstheme="minorHAnsi"/>
          <w:szCs w:val="24"/>
          <w:lang w:val="es-ES"/>
        </w:rPr>
        <w:t xml:space="preserve">sibles </w:t>
      </w:r>
      <w:r w:rsidRPr="00FF7EEF">
        <w:rPr>
          <w:rFonts w:cstheme="minorHAnsi"/>
          <w:szCs w:val="24"/>
          <w:lang w:val="es-ES"/>
        </w:rPr>
        <w:t>contaminantes</w:t>
      </w:r>
      <w:r w:rsidR="00983172">
        <w:rPr>
          <w:rFonts w:cstheme="minorHAnsi"/>
          <w:szCs w:val="24"/>
          <w:lang w:val="es-ES"/>
        </w:rPr>
        <w:t xml:space="preserve">. Nuestros operadores de la planta </w:t>
      </w:r>
      <w:r w:rsidRPr="00FF7EEF">
        <w:rPr>
          <w:rFonts w:cstheme="minorHAnsi"/>
          <w:szCs w:val="24"/>
          <w:lang w:val="es-ES"/>
        </w:rPr>
        <w:t xml:space="preserve">están certificados por el estado y </w:t>
      </w:r>
      <w:r w:rsidR="00983172">
        <w:rPr>
          <w:rFonts w:cstheme="minorHAnsi"/>
          <w:szCs w:val="24"/>
          <w:lang w:val="es-ES"/>
        </w:rPr>
        <w:t>completan</w:t>
      </w:r>
      <w:r w:rsidRPr="00FF7EEF">
        <w:rPr>
          <w:rFonts w:cstheme="minorHAnsi"/>
          <w:szCs w:val="24"/>
          <w:lang w:val="es-ES"/>
        </w:rPr>
        <w:t xml:space="preserve"> l</w:t>
      </w:r>
      <w:r w:rsidR="00983172">
        <w:rPr>
          <w:rFonts w:cstheme="minorHAnsi"/>
          <w:szCs w:val="24"/>
          <w:lang w:val="es-ES"/>
        </w:rPr>
        <w:t>os cursos educativos requeridos para</w:t>
      </w:r>
      <w:r>
        <w:rPr>
          <w:rFonts w:cstheme="minorHAnsi"/>
          <w:szCs w:val="24"/>
          <w:lang w:val="es-ES"/>
        </w:rPr>
        <w:t xml:space="preserve"> </w:t>
      </w:r>
      <w:r w:rsidRPr="00FF7EEF">
        <w:rPr>
          <w:rFonts w:cstheme="minorHAnsi"/>
          <w:szCs w:val="24"/>
          <w:lang w:val="es-ES"/>
        </w:rPr>
        <w:t>mantener la certif</w:t>
      </w:r>
      <w:r w:rsidR="00983172">
        <w:rPr>
          <w:rFonts w:cstheme="minorHAnsi"/>
          <w:szCs w:val="24"/>
          <w:lang w:val="es-ES"/>
        </w:rPr>
        <w:t>icación anualmente y asegurar de tener la</w:t>
      </w:r>
      <w:r w:rsidRPr="00FF7EEF">
        <w:rPr>
          <w:rFonts w:cstheme="minorHAnsi"/>
          <w:szCs w:val="24"/>
          <w:lang w:val="es-ES"/>
        </w:rPr>
        <w:t xml:space="preserve"> competencia técnica </w:t>
      </w:r>
      <w:r w:rsidR="00983172">
        <w:rPr>
          <w:rFonts w:cstheme="minorHAnsi"/>
          <w:szCs w:val="24"/>
          <w:lang w:val="es-ES"/>
        </w:rPr>
        <w:t>para estar a la van guardia en los más recientes avances de tratamiento de agua. Se t</w:t>
      </w:r>
      <w:r w:rsidRPr="00FF7EEF">
        <w:rPr>
          <w:rFonts w:cstheme="minorHAnsi"/>
          <w:szCs w:val="24"/>
          <w:lang w:val="es-ES"/>
        </w:rPr>
        <w:t xml:space="preserve">oman muestras y </w:t>
      </w:r>
      <w:r w:rsidR="00983172">
        <w:rPr>
          <w:rFonts w:cstheme="minorHAnsi"/>
          <w:szCs w:val="24"/>
          <w:lang w:val="es-ES"/>
        </w:rPr>
        <w:t>se analiza</w:t>
      </w:r>
      <w:r w:rsidRPr="00FF7EEF">
        <w:rPr>
          <w:rFonts w:cstheme="minorHAnsi"/>
          <w:szCs w:val="24"/>
          <w:lang w:val="es-ES"/>
        </w:rPr>
        <w:t xml:space="preserve"> el agua en busca de los 91 contaminantes regulados por las leyes estatales y federales</w:t>
      </w:r>
      <w:r w:rsidR="00983172">
        <w:rPr>
          <w:rFonts w:cstheme="minorHAnsi"/>
          <w:szCs w:val="24"/>
          <w:lang w:val="es-ES"/>
        </w:rPr>
        <w:t xml:space="preserve"> que</w:t>
      </w:r>
      <w:r w:rsidRPr="00FF7EEF">
        <w:rPr>
          <w:rFonts w:cstheme="minorHAnsi"/>
          <w:szCs w:val="24"/>
          <w:lang w:val="es-ES"/>
        </w:rPr>
        <w:t xml:space="preserve"> </w:t>
      </w:r>
      <w:r w:rsidR="00983172" w:rsidRPr="00FF7EEF">
        <w:rPr>
          <w:rFonts w:cstheme="minorHAnsi"/>
          <w:szCs w:val="24"/>
          <w:lang w:val="es-ES"/>
        </w:rPr>
        <w:t>podría</w:t>
      </w:r>
      <w:r w:rsidR="00983172">
        <w:rPr>
          <w:rFonts w:cstheme="minorHAnsi"/>
          <w:szCs w:val="24"/>
          <w:lang w:val="es-ES"/>
        </w:rPr>
        <w:t>n</w:t>
      </w:r>
      <w:r w:rsidRPr="00FF7EEF">
        <w:rPr>
          <w:rFonts w:cstheme="minorHAnsi"/>
          <w:szCs w:val="24"/>
          <w:lang w:val="es-ES"/>
        </w:rPr>
        <w:t xml:space="preserve"> estar en su agua potable. Las muestras de agua se envían a laboratorios acreditados para su análisis. Este proceso ayuda a gar</w:t>
      </w:r>
      <w:r w:rsidR="00983172">
        <w:rPr>
          <w:rFonts w:cstheme="minorHAnsi"/>
          <w:szCs w:val="24"/>
          <w:lang w:val="es-ES"/>
        </w:rPr>
        <w:t>antizar que el agua que sale de la llave</w:t>
      </w:r>
      <w:r w:rsidRPr="00FF7EEF">
        <w:rPr>
          <w:rFonts w:cstheme="minorHAnsi"/>
          <w:szCs w:val="24"/>
          <w:lang w:val="es-ES"/>
        </w:rPr>
        <w:t xml:space="preserve"> esté limpia y sea segura para beber.</w:t>
      </w:r>
    </w:p>
    <w:p w:rsidR="00983172" w:rsidRPr="00983172" w:rsidRDefault="00983172" w:rsidP="00FF7EEF">
      <w:pPr>
        <w:rPr>
          <w:rFonts w:cstheme="minorHAnsi"/>
          <w:b/>
          <w:sz w:val="28"/>
          <w:szCs w:val="24"/>
          <w:lang w:val="es-ES"/>
        </w:rPr>
      </w:pPr>
      <w:r w:rsidRPr="00983172">
        <w:rPr>
          <w:rFonts w:cstheme="minorHAnsi"/>
          <w:b/>
          <w:sz w:val="28"/>
          <w:szCs w:val="24"/>
          <w:lang w:val="es-ES"/>
        </w:rPr>
        <w:t>Análisis</w:t>
      </w:r>
      <w:r>
        <w:rPr>
          <w:rFonts w:cstheme="minorHAnsi"/>
          <w:b/>
          <w:sz w:val="28"/>
          <w:szCs w:val="24"/>
          <w:lang w:val="es-ES"/>
        </w:rPr>
        <w:t xml:space="preserve"> de Calidad del Agua</w:t>
      </w:r>
      <w:r w:rsidRPr="00983172">
        <w:rPr>
          <w:rFonts w:cstheme="minorHAnsi"/>
          <w:szCs w:val="24"/>
          <w:lang w:val="es-MX"/>
        </w:rPr>
        <w:br/>
        <w:t xml:space="preserve">Las siguientes tablas </w:t>
      </w:r>
      <w:r w:rsidR="001455CA">
        <w:rPr>
          <w:rFonts w:cstheme="minorHAnsi"/>
          <w:szCs w:val="24"/>
          <w:lang w:val="es-MX"/>
        </w:rPr>
        <w:t xml:space="preserve">graficas </w:t>
      </w:r>
      <w:r w:rsidRPr="00983172">
        <w:rPr>
          <w:rFonts w:cstheme="minorHAnsi"/>
          <w:szCs w:val="24"/>
          <w:lang w:val="es-MX"/>
        </w:rPr>
        <w:t>muestran los resultados del análisis de calidad del agua de Cottage Grove. Definiciones de siglas, las abreviaturas y los términos utilizados en las tablas se proporcionan en la página siguiente. Cada contaminante regulado que se detectó en el agua de Cottage Grove durante las pruebas del 1 de enero de 2022 al 31 de diciembre de 2022</w:t>
      </w:r>
      <w:r w:rsidR="00EB5595">
        <w:rPr>
          <w:rFonts w:cstheme="minorHAnsi"/>
          <w:szCs w:val="24"/>
          <w:lang w:val="es-MX"/>
        </w:rPr>
        <w:t xml:space="preserve"> esta listado</w:t>
      </w:r>
      <w:r w:rsidRPr="00983172">
        <w:rPr>
          <w:rFonts w:cstheme="minorHAnsi"/>
          <w:szCs w:val="24"/>
          <w:lang w:val="es-MX"/>
        </w:rPr>
        <w:t>. Todos los resultados de las pruebas estuvieron por debajo de los niveles máximos de c</w:t>
      </w:r>
      <w:r w:rsidR="00EB5595">
        <w:rPr>
          <w:rFonts w:cstheme="minorHAnsi"/>
          <w:szCs w:val="24"/>
          <w:lang w:val="es-MX"/>
        </w:rPr>
        <w:t>ontaminación (MCL). La norma</w:t>
      </w:r>
      <w:r w:rsidRPr="00983172">
        <w:rPr>
          <w:rFonts w:cstheme="minorHAnsi"/>
          <w:szCs w:val="24"/>
          <w:lang w:val="es-MX"/>
        </w:rPr>
        <w:t xml:space="preserve"> no exige el agua </w:t>
      </w:r>
      <w:r w:rsidR="00EB5595">
        <w:rPr>
          <w:rFonts w:cstheme="minorHAnsi"/>
          <w:szCs w:val="24"/>
          <w:lang w:val="es-MX"/>
        </w:rPr>
        <w:t>sea analizada de</w:t>
      </w:r>
      <w:r w:rsidRPr="00983172">
        <w:rPr>
          <w:rFonts w:cstheme="minorHAnsi"/>
          <w:szCs w:val="24"/>
          <w:lang w:val="es-MX"/>
        </w:rPr>
        <w:t xml:space="preserve"> todos los contaminantes regulados (aproximadamente 91) cada año. Los datos presentados en este informe son de las pruebas más recientes realizadas de acuerdo con las regulaciones. Todos los resultados de nuestras pruebas </w:t>
      </w:r>
      <w:r w:rsidR="001455CA">
        <w:rPr>
          <w:rFonts w:cstheme="minorHAnsi"/>
          <w:szCs w:val="24"/>
          <w:lang w:val="es-MX"/>
        </w:rPr>
        <w:t>están por</w:t>
      </w:r>
      <w:r w:rsidRPr="00983172">
        <w:rPr>
          <w:rFonts w:cstheme="minorHAnsi"/>
          <w:szCs w:val="24"/>
          <w:lang w:val="es-MX"/>
        </w:rPr>
        <w:t xml:space="preserve"> debajo de los MCL y representan una alta calidad de agua potable</w:t>
      </w:r>
    </w:p>
    <w:p w:rsidR="00FF7EEF" w:rsidRDefault="00FF7EEF" w:rsidP="00252850">
      <w:pPr>
        <w:rPr>
          <w:rFonts w:cstheme="minorHAnsi"/>
          <w:szCs w:val="24"/>
          <w:lang w:val="es-ES"/>
        </w:rPr>
      </w:pPr>
    </w:p>
    <w:p w:rsidR="001455CA" w:rsidRDefault="001455CA" w:rsidP="00252850">
      <w:pPr>
        <w:rPr>
          <w:rFonts w:cstheme="minorHAnsi"/>
          <w:szCs w:val="24"/>
          <w:lang w:val="es-ES"/>
        </w:rPr>
      </w:pPr>
    </w:p>
    <w:p w:rsidR="001455CA" w:rsidRDefault="001455CA" w:rsidP="00252850">
      <w:pPr>
        <w:rPr>
          <w:rFonts w:cstheme="minorHAnsi"/>
          <w:szCs w:val="24"/>
          <w:lang w:val="es-ES"/>
        </w:rPr>
      </w:pPr>
    </w:p>
    <w:p w:rsidR="00C53E68" w:rsidRDefault="00C53E68" w:rsidP="001455CA">
      <w:pPr>
        <w:jc w:val="center"/>
        <w:rPr>
          <w:rFonts w:cstheme="minorHAnsi"/>
          <w:b/>
          <w:sz w:val="32"/>
          <w:szCs w:val="24"/>
          <w:lang w:val="es-ES"/>
        </w:rPr>
      </w:pPr>
    </w:p>
    <w:p w:rsidR="001455CA" w:rsidRPr="001455CA" w:rsidRDefault="001455CA" w:rsidP="001455CA">
      <w:pPr>
        <w:jc w:val="center"/>
        <w:rPr>
          <w:rFonts w:cstheme="minorHAnsi"/>
          <w:b/>
          <w:sz w:val="32"/>
          <w:szCs w:val="24"/>
          <w:lang w:val="es-ES"/>
        </w:rPr>
      </w:pPr>
      <w:r w:rsidRPr="001455CA">
        <w:rPr>
          <w:rFonts w:cstheme="minorHAnsi"/>
          <w:b/>
          <w:sz w:val="32"/>
          <w:szCs w:val="24"/>
          <w:lang w:val="es-ES"/>
        </w:rPr>
        <w:lastRenderedPageBreak/>
        <w:t>Definiciones</w:t>
      </w:r>
    </w:p>
    <w:p w:rsidR="001455CA" w:rsidRPr="001455CA" w:rsidRDefault="001455CA" w:rsidP="001455CA">
      <w:pPr>
        <w:rPr>
          <w:rFonts w:cstheme="minorHAnsi"/>
          <w:szCs w:val="24"/>
          <w:lang w:val="es-MX"/>
        </w:rPr>
      </w:pPr>
      <w:proofErr w:type="spellStart"/>
      <w:r w:rsidRPr="001455CA">
        <w:rPr>
          <w:rFonts w:cstheme="minorHAnsi"/>
          <w:b/>
          <w:szCs w:val="24"/>
          <w:lang w:val="es-MX"/>
        </w:rPr>
        <w:t>Action</w:t>
      </w:r>
      <w:proofErr w:type="spellEnd"/>
      <w:r w:rsidRPr="001455CA">
        <w:rPr>
          <w:rFonts w:cstheme="minorHAnsi"/>
          <w:b/>
          <w:szCs w:val="24"/>
          <w:lang w:val="es-MX"/>
        </w:rPr>
        <w:t xml:space="preserve"> </w:t>
      </w:r>
      <w:proofErr w:type="spellStart"/>
      <w:r w:rsidRPr="001455CA">
        <w:rPr>
          <w:rFonts w:cstheme="minorHAnsi"/>
          <w:b/>
          <w:szCs w:val="24"/>
          <w:lang w:val="es-MX"/>
        </w:rPr>
        <w:t>Level</w:t>
      </w:r>
      <w:proofErr w:type="spellEnd"/>
      <w:r w:rsidRPr="001455CA">
        <w:rPr>
          <w:rFonts w:cstheme="minorHAnsi"/>
          <w:b/>
          <w:szCs w:val="24"/>
          <w:lang w:val="es-MX"/>
        </w:rPr>
        <w:t xml:space="preserve"> (AL)-</w:t>
      </w:r>
      <w:r w:rsidRPr="001455CA">
        <w:rPr>
          <w:rFonts w:cstheme="minorHAnsi"/>
          <w:szCs w:val="24"/>
          <w:lang w:val="es-MX"/>
        </w:rPr>
        <w:t xml:space="preserve"> La concentración de un contaminante el cual, si supera, provoca tratamiento u otros requisitos que el sistema del agua debe seguir.</w:t>
      </w:r>
    </w:p>
    <w:p w:rsidR="001455CA" w:rsidRPr="001455CA" w:rsidRDefault="001455CA" w:rsidP="001455CA">
      <w:pPr>
        <w:rPr>
          <w:rFonts w:cstheme="minorHAnsi"/>
          <w:szCs w:val="24"/>
          <w:lang w:val="es-MX"/>
        </w:rPr>
      </w:pPr>
      <w:r w:rsidRPr="001455CA">
        <w:rPr>
          <w:rFonts w:cstheme="minorHAnsi"/>
          <w:b/>
          <w:szCs w:val="24"/>
          <w:lang w:val="es-MX"/>
        </w:rPr>
        <w:t>Lead-</w:t>
      </w:r>
      <w:r w:rsidRPr="001455CA">
        <w:rPr>
          <w:rFonts w:cstheme="minorHAnsi"/>
          <w:szCs w:val="24"/>
          <w:lang w:val="es-MX"/>
        </w:rPr>
        <w:t xml:space="preserve"> Plomo en el agua potable muy rara vez es la única razón de envenenamiento por plomo, pero puede sumar a la exposición al plomo de una persona. Todas las posibles fuentes de plomo en una casa deben ser identificadas y removidas, reemplazadas o reducidas. </w:t>
      </w:r>
    </w:p>
    <w:p w:rsidR="001455CA" w:rsidRDefault="001455CA" w:rsidP="001455CA">
      <w:pPr>
        <w:rPr>
          <w:rFonts w:cstheme="minorHAnsi"/>
          <w:szCs w:val="24"/>
          <w:lang w:val="es-ES"/>
        </w:rPr>
      </w:pPr>
      <w:proofErr w:type="spellStart"/>
      <w:r w:rsidRPr="001455CA">
        <w:rPr>
          <w:rFonts w:cstheme="minorHAnsi"/>
          <w:b/>
          <w:szCs w:val="24"/>
          <w:lang w:val="es-MX"/>
        </w:rPr>
        <w:t>Locational</w:t>
      </w:r>
      <w:proofErr w:type="spellEnd"/>
      <w:r w:rsidRPr="001455CA">
        <w:rPr>
          <w:rFonts w:cstheme="minorHAnsi"/>
          <w:b/>
          <w:szCs w:val="24"/>
          <w:lang w:val="es-MX"/>
        </w:rPr>
        <w:t xml:space="preserve"> running anual </w:t>
      </w:r>
      <w:proofErr w:type="spellStart"/>
      <w:r w:rsidRPr="001455CA">
        <w:rPr>
          <w:rFonts w:cstheme="minorHAnsi"/>
          <w:b/>
          <w:szCs w:val="24"/>
          <w:lang w:val="es-MX"/>
        </w:rPr>
        <w:t>average</w:t>
      </w:r>
      <w:proofErr w:type="spellEnd"/>
      <w:r w:rsidRPr="001455CA">
        <w:rPr>
          <w:rFonts w:cstheme="minorHAnsi"/>
          <w:b/>
          <w:szCs w:val="24"/>
          <w:lang w:val="es-MX"/>
        </w:rPr>
        <w:t xml:space="preserve"> (LRAA) -</w:t>
      </w:r>
      <w:r w:rsidRPr="001455CA">
        <w:rPr>
          <w:rFonts w:cstheme="minorHAnsi"/>
          <w:szCs w:val="24"/>
          <w:lang w:val="es-MX"/>
        </w:rPr>
        <w:t xml:space="preserve"> </w:t>
      </w:r>
      <w:r w:rsidRPr="001455CA">
        <w:rPr>
          <w:rFonts w:cstheme="minorHAnsi"/>
          <w:szCs w:val="24"/>
          <w:lang w:val="es-ES"/>
        </w:rPr>
        <w:t>el LRAA es el promedio de los resultados analíticos de las muestras</w:t>
      </w:r>
      <w:r>
        <w:rPr>
          <w:rFonts w:cstheme="minorHAnsi"/>
          <w:szCs w:val="24"/>
          <w:lang w:val="es-ES"/>
        </w:rPr>
        <w:t xml:space="preserve"> tomadas</w:t>
      </w:r>
      <w:r w:rsidRPr="001455CA">
        <w:rPr>
          <w:rFonts w:cstheme="minorHAnsi"/>
          <w:szCs w:val="24"/>
          <w:lang w:val="es-ES"/>
        </w:rPr>
        <w:t xml:space="preserve"> durante los cuatro trimestres </w:t>
      </w:r>
      <w:r>
        <w:rPr>
          <w:rFonts w:cstheme="minorHAnsi"/>
          <w:szCs w:val="24"/>
          <w:lang w:val="es-ES"/>
        </w:rPr>
        <w:t>del calendario anterior</w:t>
      </w:r>
      <w:r w:rsidRPr="001455CA">
        <w:rPr>
          <w:rFonts w:cstheme="minorHAnsi"/>
          <w:szCs w:val="24"/>
          <w:lang w:val="es-ES"/>
        </w:rPr>
        <w:t xml:space="preserve"> en un lugar de monitoreo en particular</w:t>
      </w:r>
      <w:r>
        <w:rPr>
          <w:rFonts w:cstheme="minorHAnsi"/>
          <w:szCs w:val="24"/>
          <w:lang w:val="es-ES"/>
        </w:rPr>
        <w:t>.</w:t>
      </w:r>
    </w:p>
    <w:p w:rsidR="00AE4416" w:rsidRPr="00AE4416" w:rsidRDefault="00AE4416" w:rsidP="00AE4416">
      <w:pPr>
        <w:rPr>
          <w:rFonts w:cstheme="minorHAnsi"/>
          <w:szCs w:val="24"/>
          <w:lang w:val="es-MX"/>
        </w:rPr>
      </w:pPr>
      <w:proofErr w:type="spellStart"/>
      <w:r w:rsidRPr="00AE4416">
        <w:rPr>
          <w:rFonts w:cstheme="minorHAnsi"/>
          <w:b/>
          <w:szCs w:val="24"/>
          <w:lang w:val="es-MX"/>
        </w:rPr>
        <w:t>Maximum</w:t>
      </w:r>
      <w:proofErr w:type="spellEnd"/>
      <w:r w:rsidRPr="00AE4416">
        <w:rPr>
          <w:rFonts w:cstheme="minorHAnsi"/>
          <w:b/>
          <w:szCs w:val="24"/>
          <w:lang w:val="es-MX"/>
        </w:rPr>
        <w:t xml:space="preserve"> </w:t>
      </w:r>
      <w:proofErr w:type="spellStart"/>
      <w:r w:rsidRPr="00AE4416">
        <w:rPr>
          <w:rFonts w:cstheme="minorHAnsi"/>
          <w:b/>
          <w:szCs w:val="24"/>
          <w:lang w:val="es-MX"/>
        </w:rPr>
        <w:t>Contaminant</w:t>
      </w:r>
      <w:proofErr w:type="spellEnd"/>
      <w:r w:rsidRPr="00AE4416">
        <w:rPr>
          <w:rFonts w:cstheme="minorHAnsi"/>
          <w:b/>
          <w:szCs w:val="24"/>
          <w:lang w:val="es-MX"/>
        </w:rPr>
        <w:t xml:space="preserve"> </w:t>
      </w:r>
      <w:proofErr w:type="spellStart"/>
      <w:r w:rsidRPr="00AE4416">
        <w:rPr>
          <w:rFonts w:cstheme="minorHAnsi"/>
          <w:b/>
          <w:szCs w:val="24"/>
          <w:lang w:val="es-MX"/>
        </w:rPr>
        <w:t>Level</w:t>
      </w:r>
      <w:proofErr w:type="spellEnd"/>
      <w:r w:rsidRPr="00AE4416">
        <w:rPr>
          <w:rFonts w:cstheme="minorHAnsi"/>
          <w:b/>
          <w:szCs w:val="24"/>
          <w:lang w:val="es-MX"/>
        </w:rPr>
        <w:t xml:space="preserve"> </w:t>
      </w:r>
      <w:proofErr w:type="spellStart"/>
      <w:r w:rsidRPr="00AE4416">
        <w:rPr>
          <w:rFonts w:cstheme="minorHAnsi"/>
          <w:b/>
          <w:szCs w:val="24"/>
          <w:lang w:val="es-MX"/>
        </w:rPr>
        <w:t>Goal</w:t>
      </w:r>
      <w:proofErr w:type="spellEnd"/>
      <w:r w:rsidRPr="00AE4416">
        <w:rPr>
          <w:rFonts w:cstheme="minorHAnsi"/>
          <w:b/>
          <w:szCs w:val="24"/>
          <w:lang w:val="es-MX"/>
        </w:rPr>
        <w:t xml:space="preserve"> (MCLG)-</w:t>
      </w:r>
      <w:r w:rsidRPr="00AE4416">
        <w:rPr>
          <w:rFonts w:cstheme="minorHAnsi"/>
          <w:szCs w:val="24"/>
          <w:lang w:val="es-MX"/>
        </w:rPr>
        <w:t xml:space="preserve"> El nivel de un contaminante en el agua potable por debajo el cual no tiene riesgo conocido o esperado para la salud. </w:t>
      </w:r>
      <w:proofErr w:type="spellStart"/>
      <w:r w:rsidRPr="00AE4416">
        <w:rPr>
          <w:rFonts w:cstheme="minorHAnsi"/>
          <w:szCs w:val="24"/>
          <w:lang w:val="es-MX"/>
        </w:rPr>
        <w:t>MCLG’s</w:t>
      </w:r>
      <w:proofErr w:type="spellEnd"/>
      <w:r w:rsidRPr="00AE4416">
        <w:rPr>
          <w:rFonts w:cstheme="minorHAnsi"/>
          <w:szCs w:val="24"/>
          <w:lang w:val="es-MX"/>
        </w:rPr>
        <w:t xml:space="preserve"> permiten un margen de seguridad.</w:t>
      </w:r>
    </w:p>
    <w:p w:rsidR="00AE4416" w:rsidRPr="00AE4416" w:rsidRDefault="00AE4416" w:rsidP="00AE4416">
      <w:pPr>
        <w:rPr>
          <w:rFonts w:cstheme="minorHAnsi"/>
          <w:szCs w:val="24"/>
          <w:lang w:val="es-MX"/>
        </w:rPr>
      </w:pPr>
      <w:proofErr w:type="spellStart"/>
      <w:r w:rsidRPr="00AE4416">
        <w:rPr>
          <w:rFonts w:cstheme="minorHAnsi"/>
          <w:b/>
          <w:szCs w:val="24"/>
          <w:lang w:val="es-MX"/>
        </w:rPr>
        <w:t>Maximum</w:t>
      </w:r>
      <w:proofErr w:type="spellEnd"/>
      <w:r w:rsidRPr="00AE4416">
        <w:rPr>
          <w:rFonts w:cstheme="minorHAnsi"/>
          <w:b/>
          <w:szCs w:val="24"/>
          <w:lang w:val="es-MX"/>
        </w:rPr>
        <w:t xml:space="preserve"> </w:t>
      </w:r>
      <w:proofErr w:type="spellStart"/>
      <w:r w:rsidRPr="00AE4416">
        <w:rPr>
          <w:rFonts w:cstheme="minorHAnsi"/>
          <w:b/>
          <w:szCs w:val="24"/>
          <w:lang w:val="es-MX"/>
        </w:rPr>
        <w:t>Contaminant</w:t>
      </w:r>
      <w:proofErr w:type="spellEnd"/>
      <w:r w:rsidRPr="00AE4416">
        <w:rPr>
          <w:rFonts w:cstheme="minorHAnsi"/>
          <w:b/>
          <w:szCs w:val="24"/>
          <w:lang w:val="es-MX"/>
        </w:rPr>
        <w:t xml:space="preserve"> </w:t>
      </w:r>
      <w:proofErr w:type="spellStart"/>
      <w:r w:rsidRPr="00AE4416">
        <w:rPr>
          <w:rFonts w:cstheme="minorHAnsi"/>
          <w:b/>
          <w:szCs w:val="24"/>
          <w:lang w:val="es-MX"/>
        </w:rPr>
        <w:t>Level</w:t>
      </w:r>
      <w:proofErr w:type="spellEnd"/>
      <w:r w:rsidRPr="00AE4416">
        <w:rPr>
          <w:rFonts w:cstheme="minorHAnsi"/>
          <w:b/>
          <w:szCs w:val="24"/>
          <w:lang w:val="es-MX"/>
        </w:rPr>
        <w:t xml:space="preserve"> (MCL)-</w:t>
      </w:r>
      <w:r w:rsidRPr="00AE4416">
        <w:rPr>
          <w:rFonts w:cstheme="minorHAnsi"/>
          <w:szCs w:val="24"/>
          <w:lang w:val="es-MX"/>
        </w:rPr>
        <w:t xml:space="preserve"> El nivel más alto de un contaminante que es permitido en el agua potable. </w:t>
      </w:r>
      <w:proofErr w:type="spellStart"/>
      <w:r w:rsidRPr="00AE4416">
        <w:rPr>
          <w:rFonts w:cstheme="minorHAnsi"/>
          <w:szCs w:val="24"/>
          <w:lang w:val="es-MX"/>
        </w:rPr>
        <w:t>MCL’s</w:t>
      </w:r>
      <w:proofErr w:type="spellEnd"/>
      <w:r w:rsidRPr="00AE4416">
        <w:rPr>
          <w:rFonts w:cstheme="minorHAnsi"/>
          <w:szCs w:val="24"/>
          <w:lang w:val="es-MX"/>
        </w:rPr>
        <w:t xml:space="preserve"> están impuestos lo más cerca de los </w:t>
      </w:r>
      <w:proofErr w:type="spellStart"/>
      <w:r w:rsidRPr="00AE4416">
        <w:rPr>
          <w:rFonts w:cstheme="minorHAnsi"/>
          <w:szCs w:val="24"/>
          <w:lang w:val="es-MX"/>
        </w:rPr>
        <w:t>MCLGs</w:t>
      </w:r>
      <w:proofErr w:type="spellEnd"/>
      <w:r w:rsidRPr="00AE4416">
        <w:rPr>
          <w:rFonts w:cstheme="minorHAnsi"/>
          <w:szCs w:val="24"/>
          <w:lang w:val="es-MX"/>
        </w:rPr>
        <w:t xml:space="preserve"> factiblemente posible usando la mejor tecnología en tratamiento disponible.</w:t>
      </w:r>
    </w:p>
    <w:p w:rsidR="00AE4416" w:rsidRPr="00AE4416" w:rsidRDefault="00AE4416" w:rsidP="00AE4416">
      <w:pPr>
        <w:rPr>
          <w:rFonts w:cstheme="minorHAnsi"/>
          <w:szCs w:val="24"/>
          <w:lang w:val="es-MX"/>
        </w:rPr>
      </w:pPr>
      <w:proofErr w:type="spellStart"/>
      <w:r w:rsidRPr="00AE4416">
        <w:rPr>
          <w:rFonts w:cstheme="minorHAnsi"/>
          <w:b/>
          <w:szCs w:val="24"/>
          <w:lang w:val="es-MX"/>
        </w:rPr>
        <w:t>Maximum</w:t>
      </w:r>
      <w:proofErr w:type="spellEnd"/>
      <w:r w:rsidRPr="00AE4416">
        <w:rPr>
          <w:rFonts w:cstheme="minorHAnsi"/>
          <w:b/>
          <w:szCs w:val="24"/>
          <w:lang w:val="es-MX"/>
        </w:rPr>
        <w:t xml:space="preserve"> Residual </w:t>
      </w:r>
      <w:proofErr w:type="spellStart"/>
      <w:r w:rsidRPr="00AE4416">
        <w:rPr>
          <w:rFonts w:cstheme="minorHAnsi"/>
          <w:b/>
          <w:szCs w:val="24"/>
          <w:lang w:val="es-MX"/>
        </w:rPr>
        <w:t>Disinfectant</w:t>
      </w:r>
      <w:proofErr w:type="spellEnd"/>
      <w:r w:rsidRPr="00AE4416">
        <w:rPr>
          <w:rFonts w:cstheme="minorHAnsi"/>
          <w:b/>
          <w:szCs w:val="24"/>
          <w:lang w:val="es-MX"/>
        </w:rPr>
        <w:t xml:space="preserve"> </w:t>
      </w:r>
      <w:proofErr w:type="spellStart"/>
      <w:r w:rsidRPr="00AE4416">
        <w:rPr>
          <w:rFonts w:cstheme="minorHAnsi"/>
          <w:b/>
          <w:szCs w:val="24"/>
          <w:lang w:val="es-MX"/>
        </w:rPr>
        <w:t>Level</w:t>
      </w:r>
      <w:proofErr w:type="spellEnd"/>
      <w:r w:rsidRPr="00AE4416">
        <w:rPr>
          <w:rFonts w:cstheme="minorHAnsi"/>
          <w:b/>
          <w:szCs w:val="24"/>
          <w:lang w:val="es-MX"/>
        </w:rPr>
        <w:t xml:space="preserve"> </w:t>
      </w:r>
      <w:proofErr w:type="spellStart"/>
      <w:r w:rsidRPr="00AE4416">
        <w:rPr>
          <w:rFonts w:cstheme="minorHAnsi"/>
          <w:b/>
          <w:szCs w:val="24"/>
          <w:lang w:val="es-MX"/>
        </w:rPr>
        <w:t>Goal</w:t>
      </w:r>
      <w:proofErr w:type="spellEnd"/>
      <w:r w:rsidRPr="00AE4416">
        <w:rPr>
          <w:rFonts w:cstheme="minorHAnsi"/>
          <w:b/>
          <w:szCs w:val="24"/>
          <w:lang w:val="es-MX"/>
        </w:rPr>
        <w:t xml:space="preserve"> (MRDLG)-</w:t>
      </w:r>
      <w:r w:rsidRPr="00AE4416">
        <w:rPr>
          <w:rFonts w:cstheme="minorHAnsi"/>
          <w:szCs w:val="24"/>
          <w:lang w:val="es-MX"/>
        </w:rPr>
        <w:t xml:space="preserve"> El nivel de un desinfectante de agua potable por debajo el cual no tiene riesgo conocido o esperado para la salud. </w:t>
      </w:r>
      <w:proofErr w:type="spellStart"/>
      <w:r w:rsidRPr="00AE4416">
        <w:rPr>
          <w:rFonts w:cstheme="minorHAnsi"/>
          <w:szCs w:val="24"/>
          <w:lang w:val="es-MX"/>
        </w:rPr>
        <w:t>MRDLGs</w:t>
      </w:r>
      <w:proofErr w:type="spellEnd"/>
      <w:r w:rsidRPr="00AE4416">
        <w:rPr>
          <w:rFonts w:cstheme="minorHAnsi"/>
          <w:szCs w:val="24"/>
          <w:lang w:val="es-MX"/>
        </w:rPr>
        <w:t xml:space="preserve"> no reflejan los beneficios del uso de un desinfectante para controlar la contaminación microbiana. </w:t>
      </w:r>
    </w:p>
    <w:p w:rsidR="001455CA" w:rsidRDefault="00AE4416" w:rsidP="00AE4416">
      <w:pPr>
        <w:rPr>
          <w:rFonts w:cstheme="minorHAnsi"/>
          <w:szCs w:val="24"/>
          <w:lang w:val="es-MX"/>
        </w:rPr>
      </w:pPr>
      <w:proofErr w:type="spellStart"/>
      <w:r w:rsidRPr="00AE4416">
        <w:rPr>
          <w:rFonts w:cstheme="minorHAnsi"/>
          <w:b/>
          <w:szCs w:val="24"/>
          <w:lang w:val="es-MX"/>
        </w:rPr>
        <w:t>Maximum</w:t>
      </w:r>
      <w:proofErr w:type="spellEnd"/>
      <w:r w:rsidRPr="00AE4416">
        <w:rPr>
          <w:rFonts w:cstheme="minorHAnsi"/>
          <w:b/>
          <w:szCs w:val="24"/>
          <w:lang w:val="es-MX"/>
        </w:rPr>
        <w:t xml:space="preserve"> Residual </w:t>
      </w:r>
      <w:proofErr w:type="spellStart"/>
      <w:r w:rsidRPr="00AE4416">
        <w:rPr>
          <w:rFonts w:cstheme="minorHAnsi"/>
          <w:b/>
          <w:szCs w:val="24"/>
          <w:lang w:val="es-MX"/>
        </w:rPr>
        <w:t>Disinfectant</w:t>
      </w:r>
      <w:proofErr w:type="spellEnd"/>
      <w:r w:rsidRPr="00AE4416">
        <w:rPr>
          <w:rFonts w:cstheme="minorHAnsi"/>
          <w:b/>
          <w:szCs w:val="24"/>
          <w:lang w:val="es-MX"/>
        </w:rPr>
        <w:t xml:space="preserve"> </w:t>
      </w:r>
      <w:proofErr w:type="spellStart"/>
      <w:r w:rsidRPr="00AE4416">
        <w:rPr>
          <w:rFonts w:cstheme="minorHAnsi"/>
          <w:b/>
          <w:szCs w:val="24"/>
          <w:lang w:val="es-MX"/>
        </w:rPr>
        <w:t>Level</w:t>
      </w:r>
      <w:proofErr w:type="spellEnd"/>
      <w:r w:rsidRPr="00AE4416">
        <w:rPr>
          <w:rFonts w:cstheme="minorHAnsi"/>
          <w:b/>
          <w:szCs w:val="24"/>
          <w:lang w:val="es-MX"/>
        </w:rPr>
        <w:t xml:space="preserve"> (MRDL)-</w:t>
      </w:r>
      <w:r w:rsidRPr="00AE4416">
        <w:rPr>
          <w:rFonts w:cstheme="minorHAnsi"/>
          <w:szCs w:val="24"/>
          <w:lang w:val="es-MX"/>
        </w:rPr>
        <w:t xml:space="preserve"> El nivel más alto de un desinfectante permitido en el agua potable. Hay evidencia convincente que la suma de un desinfectante es necesario para controlar los contaminantes microbianos.</w:t>
      </w:r>
    </w:p>
    <w:p w:rsidR="00AE4416" w:rsidRPr="00AE4416" w:rsidRDefault="00AE4416" w:rsidP="00AE4416">
      <w:pPr>
        <w:rPr>
          <w:rFonts w:cstheme="minorHAnsi"/>
          <w:szCs w:val="24"/>
          <w:lang w:val="es-MX"/>
        </w:rPr>
      </w:pPr>
      <w:proofErr w:type="spellStart"/>
      <w:r w:rsidRPr="00AE4416">
        <w:rPr>
          <w:rFonts w:cstheme="minorHAnsi"/>
          <w:b/>
          <w:szCs w:val="24"/>
          <w:lang w:val="es-MX"/>
        </w:rPr>
        <w:t>Micrograms</w:t>
      </w:r>
      <w:proofErr w:type="spellEnd"/>
      <w:r w:rsidRPr="00AE4416">
        <w:rPr>
          <w:rFonts w:cstheme="minorHAnsi"/>
          <w:b/>
          <w:szCs w:val="24"/>
          <w:lang w:val="es-MX"/>
        </w:rPr>
        <w:t xml:space="preserve"> per </w:t>
      </w:r>
      <w:proofErr w:type="spellStart"/>
      <w:r w:rsidRPr="00AE4416">
        <w:rPr>
          <w:rFonts w:cstheme="minorHAnsi"/>
          <w:b/>
          <w:szCs w:val="24"/>
          <w:lang w:val="es-MX"/>
        </w:rPr>
        <w:t>liter</w:t>
      </w:r>
      <w:proofErr w:type="spellEnd"/>
      <w:r w:rsidRPr="00AE4416">
        <w:rPr>
          <w:rFonts w:cstheme="minorHAnsi"/>
          <w:b/>
          <w:szCs w:val="24"/>
          <w:lang w:val="es-MX"/>
        </w:rPr>
        <w:t xml:space="preserve"> (</w:t>
      </w:r>
      <w:proofErr w:type="spellStart"/>
      <w:r w:rsidRPr="00AE4416">
        <w:rPr>
          <w:rFonts w:cstheme="minorHAnsi"/>
          <w:b/>
          <w:szCs w:val="24"/>
          <w:lang w:val="es-MX"/>
        </w:rPr>
        <w:t>ug</w:t>
      </w:r>
      <w:proofErr w:type="spellEnd"/>
      <w:r w:rsidRPr="00AE4416">
        <w:rPr>
          <w:rFonts w:cstheme="minorHAnsi"/>
          <w:b/>
          <w:szCs w:val="24"/>
          <w:lang w:val="es-MX"/>
        </w:rPr>
        <w:t>/L) –</w:t>
      </w:r>
      <w:r w:rsidRPr="00AE4416">
        <w:rPr>
          <w:rFonts w:cstheme="minorHAnsi"/>
          <w:szCs w:val="24"/>
          <w:lang w:val="es-MX"/>
        </w:rPr>
        <w:t xml:space="preserve"> Una unidad de medida</w:t>
      </w:r>
    </w:p>
    <w:p w:rsidR="00AE4416" w:rsidRPr="00AE4416" w:rsidRDefault="00AE4416" w:rsidP="00AE4416">
      <w:pPr>
        <w:rPr>
          <w:rFonts w:cstheme="minorHAnsi"/>
          <w:szCs w:val="24"/>
          <w:lang w:val="es-MX"/>
        </w:rPr>
      </w:pPr>
      <w:proofErr w:type="spellStart"/>
      <w:r w:rsidRPr="00AE4416">
        <w:rPr>
          <w:rFonts w:cstheme="minorHAnsi"/>
          <w:b/>
          <w:szCs w:val="24"/>
          <w:lang w:val="es-MX"/>
        </w:rPr>
        <w:t>Milligrams</w:t>
      </w:r>
      <w:proofErr w:type="spellEnd"/>
      <w:r w:rsidRPr="00AE4416">
        <w:rPr>
          <w:rFonts w:cstheme="minorHAnsi"/>
          <w:b/>
          <w:szCs w:val="24"/>
          <w:lang w:val="es-MX"/>
        </w:rPr>
        <w:t xml:space="preserve"> per </w:t>
      </w:r>
      <w:proofErr w:type="spellStart"/>
      <w:r w:rsidRPr="00AE4416">
        <w:rPr>
          <w:rFonts w:cstheme="minorHAnsi"/>
          <w:b/>
          <w:szCs w:val="24"/>
          <w:lang w:val="es-MX"/>
        </w:rPr>
        <w:t>liter</w:t>
      </w:r>
      <w:proofErr w:type="spellEnd"/>
      <w:r w:rsidRPr="00AE4416">
        <w:rPr>
          <w:rFonts w:cstheme="minorHAnsi"/>
          <w:b/>
          <w:szCs w:val="24"/>
          <w:lang w:val="es-MX"/>
        </w:rPr>
        <w:t xml:space="preserve"> (mg/L) –</w:t>
      </w:r>
      <w:r w:rsidRPr="00AE4416">
        <w:rPr>
          <w:rFonts w:cstheme="minorHAnsi"/>
          <w:szCs w:val="24"/>
          <w:lang w:val="es-MX"/>
        </w:rPr>
        <w:t xml:space="preserve"> Una unidad de media</w:t>
      </w:r>
    </w:p>
    <w:p w:rsidR="00AE4416" w:rsidRDefault="00AE4416" w:rsidP="00AE4416">
      <w:pPr>
        <w:rPr>
          <w:rFonts w:cstheme="minorHAnsi"/>
          <w:szCs w:val="24"/>
          <w:lang w:val="es-MX"/>
        </w:rPr>
      </w:pPr>
      <w:proofErr w:type="spellStart"/>
      <w:r w:rsidRPr="00AE4416">
        <w:rPr>
          <w:rFonts w:cstheme="minorHAnsi"/>
          <w:b/>
          <w:szCs w:val="24"/>
          <w:lang w:val="es-MX"/>
        </w:rPr>
        <w:t>Not</w:t>
      </w:r>
      <w:proofErr w:type="spellEnd"/>
      <w:r w:rsidRPr="00AE4416">
        <w:rPr>
          <w:rFonts w:cstheme="minorHAnsi"/>
          <w:b/>
          <w:szCs w:val="24"/>
          <w:lang w:val="es-MX"/>
        </w:rPr>
        <w:t xml:space="preserve"> </w:t>
      </w:r>
      <w:proofErr w:type="spellStart"/>
      <w:r w:rsidRPr="00AE4416">
        <w:rPr>
          <w:rFonts w:cstheme="minorHAnsi"/>
          <w:b/>
          <w:szCs w:val="24"/>
          <w:lang w:val="es-MX"/>
        </w:rPr>
        <w:t>applicable</w:t>
      </w:r>
      <w:proofErr w:type="spellEnd"/>
      <w:r w:rsidRPr="00AE4416">
        <w:rPr>
          <w:rFonts w:cstheme="minorHAnsi"/>
          <w:b/>
          <w:szCs w:val="24"/>
          <w:lang w:val="es-MX"/>
        </w:rPr>
        <w:t xml:space="preserve"> (N/A) –</w:t>
      </w:r>
      <w:r>
        <w:rPr>
          <w:rFonts w:cstheme="minorHAnsi"/>
          <w:szCs w:val="24"/>
          <w:lang w:val="es-MX"/>
        </w:rPr>
        <w:t xml:space="preserve"> usado cuando algo no aplica</w:t>
      </w:r>
    </w:p>
    <w:p w:rsidR="00AE4416" w:rsidRPr="00AE4416" w:rsidRDefault="00AE4416" w:rsidP="00AE4416">
      <w:pPr>
        <w:rPr>
          <w:rFonts w:cstheme="minorHAnsi"/>
          <w:szCs w:val="24"/>
          <w:lang w:val="es-MX"/>
        </w:rPr>
      </w:pPr>
      <w:proofErr w:type="spellStart"/>
      <w:r w:rsidRPr="00AE4416">
        <w:rPr>
          <w:rFonts w:cstheme="minorHAnsi"/>
          <w:b/>
          <w:szCs w:val="24"/>
          <w:lang w:val="es-MX"/>
        </w:rPr>
        <w:t>Nephelometric</w:t>
      </w:r>
      <w:proofErr w:type="spellEnd"/>
      <w:r w:rsidRPr="00AE4416">
        <w:rPr>
          <w:rFonts w:cstheme="minorHAnsi"/>
          <w:b/>
          <w:szCs w:val="24"/>
          <w:lang w:val="es-MX"/>
        </w:rPr>
        <w:t xml:space="preserve"> </w:t>
      </w:r>
      <w:proofErr w:type="spellStart"/>
      <w:r w:rsidRPr="00AE4416">
        <w:rPr>
          <w:rFonts w:cstheme="minorHAnsi"/>
          <w:b/>
          <w:szCs w:val="24"/>
          <w:lang w:val="es-MX"/>
        </w:rPr>
        <w:t>Turbidity</w:t>
      </w:r>
      <w:proofErr w:type="spellEnd"/>
      <w:r w:rsidRPr="00AE4416">
        <w:rPr>
          <w:rFonts w:cstheme="minorHAnsi"/>
          <w:b/>
          <w:szCs w:val="24"/>
          <w:lang w:val="es-MX"/>
        </w:rPr>
        <w:t xml:space="preserve"> </w:t>
      </w:r>
      <w:proofErr w:type="spellStart"/>
      <w:r w:rsidRPr="00AE4416">
        <w:rPr>
          <w:rFonts w:cstheme="minorHAnsi"/>
          <w:b/>
          <w:szCs w:val="24"/>
          <w:lang w:val="es-MX"/>
        </w:rPr>
        <w:t>Unit</w:t>
      </w:r>
      <w:proofErr w:type="spellEnd"/>
      <w:r w:rsidRPr="00AE4416">
        <w:rPr>
          <w:rFonts w:cstheme="minorHAnsi"/>
          <w:b/>
          <w:szCs w:val="24"/>
          <w:lang w:val="es-MX"/>
        </w:rPr>
        <w:t xml:space="preserve"> (NUT)-</w:t>
      </w:r>
      <w:r w:rsidRPr="00AE4416">
        <w:rPr>
          <w:rFonts w:cstheme="minorHAnsi"/>
          <w:szCs w:val="24"/>
          <w:lang w:val="es-MX"/>
        </w:rPr>
        <w:t xml:space="preserve"> Una medida emperica de la claridad del agua. Turbidez en exceso de 5 NTU es apenas notablemente visible a una persona promedio. </w:t>
      </w:r>
    </w:p>
    <w:p w:rsidR="00AE4416" w:rsidRDefault="00AE4416" w:rsidP="00AE4416">
      <w:pPr>
        <w:rPr>
          <w:rFonts w:cstheme="minorHAnsi"/>
          <w:szCs w:val="24"/>
          <w:lang w:val="es-MX"/>
        </w:rPr>
      </w:pPr>
      <w:r>
        <w:rPr>
          <w:rFonts w:cstheme="minorHAnsi"/>
          <w:b/>
          <w:szCs w:val="24"/>
          <w:lang w:val="es-MX"/>
        </w:rPr>
        <w:t>Non-</w:t>
      </w:r>
      <w:proofErr w:type="spellStart"/>
      <w:r>
        <w:rPr>
          <w:rFonts w:cstheme="minorHAnsi"/>
          <w:b/>
          <w:szCs w:val="24"/>
          <w:lang w:val="es-MX"/>
        </w:rPr>
        <w:t>Detect</w:t>
      </w:r>
      <w:proofErr w:type="spellEnd"/>
      <w:r w:rsidRPr="00AE4416">
        <w:rPr>
          <w:rFonts w:cstheme="minorHAnsi"/>
          <w:b/>
          <w:szCs w:val="24"/>
          <w:lang w:val="es-MX"/>
        </w:rPr>
        <w:t xml:space="preserve"> (ND)-</w:t>
      </w:r>
      <w:r w:rsidRPr="00AE4416">
        <w:rPr>
          <w:rFonts w:cstheme="minorHAnsi"/>
          <w:szCs w:val="24"/>
          <w:lang w:val="es-MX"/>
        </w:rPr>
        <w:t xml:space="preserve"> Contaminante no detectable en los límites de las pruebas de laboratorio. </w:t>
      </w:r>
    </w:p>
    <w:p w:rsidR="00AE4416" w:rsidRPr="00AE4416" w:rsidRDefault="00AE4416" w:rsidP="00AE4416">
      <w:pPr>
        <w:rPr>
          <w:rFonts w:cstheme="minorHAnsi"/>
          <w:szCs w:val="24"/>
          <w:lang w:val="es-MX"/>
        </w:rPr>
      </w:pPr>
      <w:proofErr w:type="spellStart"/>
      <w:r w:rsidRPr="00AE4416">
        <w:rPr>
          <w:rFonts w:cstheme="minorHAnsi"/>
          <w:b/>
          <w:szCs w:val="24"/>
          <w:lang w:val="es-MX"/>
        </w:rPr>
        <w:t>Parts</w:t>
      </w:r>
      <w:proofErr w:type="spellEnd"/>
      <w:r w:rsidRPr="00AE4416">
        <w:rPr>
          <w:rFonts w:cstheme="minorHAnsi"/>
          <w:b/>
          <w:szCs w:val="24"/>
          <w:lang w:val="es-MX"/>
        </w:rPr>
        <w:t xml:space="preserve"> Per </w:t>
      </w:r>
      <w:proofErr w:type="spellStart"/>
      <w:r w:rsidRPr="00AE4416">
        <w:rPr>
          <w:rFonts w:cstheme="minorHAnsi"/>
          <w:b/>
          <w:szCs w:val="24"/>
          <w:lang w:val="es-MX"/>
        </w:rPr>
        <w:t>Billion</w:t>
      </w:r>
      <w:proofErr w:type="spellEnd"/>
      <w:r w:rsidRPr="00AE4416">
        <w:rPr>
          <w:rFonts w:cstheme="minorHAnsi"/>
          <w:b/>
          <w:szCs w:val="24"/>
          <w:lang w:val="es-MX"/>
        </w:rPr>
        <w:t xml:space="preserve"> (PPB)</w:t>
      </w:r>
      <w:r>
        <w:rPr>
          <w:rFonts w:cstheme="minorHAnsi"/>
          <w:b/>
          <w:szCs w:val="24"/>
          <w:lang w:val="es-MX"/>
        </w:rPr>
        <w:t xml:space="preserve"> - </w:t>
      </w:r>
      <w:r w:rsidRPr="00AE4416">
        <w:rPr>
          <w:rFonts w:cstheme="minorHAnsi"/>
          <w:szCs w:val="24"/>
          <w:lang w:val="es-MX"/>
        </w:rPr>
        <w:t xml:space="preserve"> Una parte por billón corresponde a un minuto en 2,000 años, o a un solo centavo en $10,000,000.</w:t>
      </w:r>
    </w:p>
    <w:p w:rsidR="00AE4416" w:rsidRPr="00AE4416" w:rsidRDefault="00AE4416" w:rsidP="00AE4416">
      <w:pPr>
        <w:rPr>
          <w:rFonts w:cstheme="minorHAnsi"/>
          <w:szCs w:val="24"/>
          <w:lang w:val="es-MX"/>
        </w:rPr>
      </w:pPr>
      <w:proofErr w:type="spellStart"/>
      <w:r w:rsidRPr="00AE4416">
        <w:rPr>
          <w:rFonts w:cstheme="minorHAnsi"/>
          <w:b/>
          <w:szCs w:val="24"/>
          <w:lang w:val="es-MX"/>
        </w:rPr>
        <w:t>Parts</w:t>
      </w:r>
      <w:proofErr w:type="spellEnd"/>
      <w:r w:rsidRPr="00AE4416">
        <w:rPr>
          <w:rFonts w:cstheme="minorHAnsi"/>
          <w:b/>
          <w:szCs w:val="24"/>
          <w:lang w:val="es-MX"/>
        </w:rPr>
        <w:t xml:space="preserve"> Per </w:t>
      </w:r>
      <w:proofErr w:type="spellStart"/>
      <w:r w:rsidRPr="00AE4416">
        <w:rPr>
          <w:rFonts w:cstheme="minorHAnsi"/>
          <w:b/>
          <w:szCs w:val="24"/>
          <w:lang w:val="es-MX"/>
        </w:rPr>
        <w:t>Million</w:t>
      </w:r>
      <w:proofErr w:type="spellEnd"/>
      <w:r w:rsidRPr="00AE4416">
        <w:rPr>
          <w:rFonts w:cstheme="minorHAnsi"/>
          <w:b/>
          <w:szCs w:val="24"/>
          <w:lang w:val="es-MX"/>
        </w:rPr>
        <w:t xml:space="preserve"> (PPM) </w:t>
      </w:r>
      <w:r>
        <w:rPr>
          <w:rFonts w:cstheme="minorHAnsi"/>
          <w:b/>
          <w:szCs w:val="24"/>
          <w:lang w:val="es-MX"/>
        </w:rPr>
        <w:t xml:space="preserve">- </w:t>
      </w:r>
      <w:r w:rsidRPr="00AE4416">
        <w:rPr>
          <w:rFonts w:cstheme="minorHAnsi"/>
          <w:szCs w:val="24"/>
          <w:lang w:val="es-MX"/>
        </w:rPr>
        <w:t xml:space="preserve">Una parte por millón corresponde a un minuto en dos años, o un solo centavo en $10,000. </w:t>
      </w:r>
    </w:p>
    <w:p w:rsidR="001455CA" w:rsidRDefault="00AE4416" w:rsidP="00252850">
      <w:pPr>
        <w:rPr>
          <w:rFonts w:cstheme="minorHAnsi"/>
          <w:szCs w:val="24"/>
          <w:lang w:val="es-MX"/>
        </w:rPr>
      </w:pPr>
      <w:proofErr w:type="spellStart"/>
      <w:r w:rsidRPr="00445F49">
        <w:rPr>
          <w:rFonts w:cstheme="minorHAnsi"/>
          <w:b/>
          <w:szCs w:val="24"/>
          <w:lang w:val="es-MX"/>
        </w:rPr>
        <w:t>Picocuries</w:t>
      </w:r>
      <w:proofErr w:type="spellEnd"/>
      <w:r w:rsidRPr="00445F49">
        <w:rPr>
          <w:rFonts w:cstheme="minorHAnsi"/>
          <w:b/>
          <w:szCs w:val="24"/>
          <w:lang w:val="es-MX"/>
        </w:rPr>
        <w:t xml:space="preserve"> per </w:t>
      </w:r>
      <w:proofErr w:type="spellStart"/>
      <w:r w:rsidRPr="00445F49">
        <w:rPr>
          <w:rFonts w:cstheme="minorHAnsi"/>
          <w:b/>
          <w:szCs w:val="24"/>
          <w:lang w:val="es-MX"/>
        </w:rPr>
        <w:t>litter</w:t>
      </w:r>
      <w:proofErr w:type="spellEnd"/>
      <w:r w:rsidRPr="00445F49">
        <w:rPr>
          <w:rFonts w:cstheme="minorHAnsi"/>
          <w:b/>
          <w:szCs w:val="24"/>
          <w:lang w:val="es-MX"/>
        </w:rPr>
        <w:t xml:space="preserve"> (</w:t>
      </w:r>
      <w:proofErr w:type="spellStart"/>
      <w:r w:rsidRPr="00445F49">
        <w:rPr>
          <w:rFonts w:cstheme="minorHAnsi"/>
          <w:b/>
          <w:szCs w:val="24"/>
          <w:lang w:val="es-MX"/>
        </w:rPr>
        <w:t>pCI</w:t>
      </w:r>
      <w:proofErr w:type="spellEnd"/>
      <w:r w:rsidRPr="00445F49">
        <w:rPr>
          <w:rFonts w:cstheme="minorHAnsi"/>
          <w:b/>
          <w:szCs w:val="24"/>
          <w:lang w:val="es-MX"/>
        </w:rPr>
        <w:t>/L) –</w:t>
      </w:r>
      <w:r w:rsidRPr="00AE4416">
        <w:rPr>
          <w:rFonts w:cstheme="minorHAnsi"/>
          <w:szCs w:val="24"/>
          <w:lang w:val="es-MX"/>
        </w:rPr>
        <w:t xml:space="preserve"> </w:t>
      </w:r>
      <w:proofErr w:type="spellStart"/>
      <w:r w:rsidRPr="00AE4416">
        <w:rPr>
          <w:rFonts w:cstheme="minorHAnsi"/>
          <w:szCs w:val="24"/>
          <w:lang w:val="es-MX"/>
        </w:rPr>
        <w:t>p</w:t>
      </w:r>
      <w:r>
        <w:rPr>
          <w:rFonts w:cstheme="minorHAnsi"/>
          <w:szCs w:val="24"/>
          <w:lang w:val="es-MX"/>
        </w:rPr>
        <w:t>CI</w:t>
      </w:r>
      <w:proofErr w:type="spellEnd"/>
      <w:r>
        <w:rPr>
          <w:rFonts w:cstheme="minorHAnsi"/>
          <w:szCs w:val="24"/>
          <w:lang w:val="es-MX"/>
        </w:rPr>
        <w:t xml:space="preserve">/L son una manera de medir radiactividad </w:t>
      </w:r>
    </w:p>
    <w:p w:rsidR="00445F49" w:rsidRPr="00445F49" w:rsidRDefault="00445F49" w:rsidP="00445F49">
      <w:pPr>
        <w:rPr>
          <w:rFonts w:cstheme="minorHAnsi"/>
          <w:szCs w:val="24"/>
          <w:lang w:val="es-MX"/>
        </w:rPr>
      </w:pPr>
      <w:r w:rsidRPr="00445F49">
        <w:rPr>
          <w:rFonts w:cstheme="minorHAnsi"/>
          <w:b/>
          <w:szCs w:val="24"/>
          <w:lang w:val="es-MX"/>
        </w:rPr>
        <w:t xml:space="preserve">Running </w:t>
      </w:r>
      <w:proofErr w:type="spellStart"/>
      <w:r w:rsidRPr="00445F49">
        <w:rPr>
          <w:rFonts w:cstheme="minorHAnsi"/>
          <w:b/>
          <w:szCs w:val="24"/>
          <w:lang w:val="es-MX"/>
        </w:rPr>
        <w:t>annual</w:t>
      </w:r>
      <w:proofErr w:type="spellEnd"/>
      <w:r w:rsidRPr="00445F49">
        <w:rPr>
          <w:rFonts w:cstheme="minorHAnsi"/>
          <w:b/>
          <w:szCs w:val="24"/>
          <w:lang w:val="es-MX"/>
        </w:rPr>
        <w:t xml:space="preserve"> </w:t>
      </w:r>
      <w:proofErr w:type="spellStart"/>
      <w:r w:rsidRPr="00445F49">
        <w:rPr>
          <w:rFonts w:cstheme="minorHAnsi"/>
          <w:b/>
          <w:szCs w:val="24"/>
          <w:lang w:val="es-MX"/>
        </w:rPr>
        <w:t>average</w:t>
      </w:r>
      <w:proofErr w:type="spellEnd"/>
      <w:r w:rsidRPr="00445F49">
        <w:rPr>
          <w:rFonts w:cstheme="minorHAnsi"/>
          <w:b/>
          <w:szCs w:val="24"/>
          <w:lang w:val="es-MX"/>
        </w:rPr>
        <w:t xml:space="preserve"> (RAA) –</w:t>
      </w:r>
      <w:r w:rsidRPr="00445F49">
        <w:rPr>
          <w:rFonts w:cstheme="minorHAnsi"/>
          <w:szCs w:val="24"/>
          <w:lang w:val="es-MX"/>
        </w:rPr>
        <w:t xml:space="preserve"> EL RAA </w:t>
      </w:r>
      <w:r w:rsidRPr="00445F49">
        <w:rPr>
          <w:rFonts w:cstheme="minorHAnsi"/>
          <w:szCs w:val="24"/>
          <w:lang w:val="es-ES"/>
        </w:rPr>
        <w:t>es el promedio del período de monitoreo promedio de un año.</w:t>
      </w:r>
    </w:p>
    <w:p w:rsidR="00032D63" w:rsidRDefault="00445F49" w:rsidP="00032D63">
      <w:pPr>
        <w:rPr>
          <w:rFonts w:cstheme="minorHAnsi"/>
          <w:szCs w:val="24"/>
          <w:lang w:val="es-ES"/>
        </w:rPr>
      </w:pPr>
      <w:proofErr w:type="spellStart"/>
      <w:r w:rsidRPr="00032D63">
        <w:rPr>
          <w:rFonts w:cstheme="minorHAnsi"/>
          <w:b/>
          <w:szCs w:val="24"/>
          <w:lang w:val="es-MX"/>
        </w:rPr>
        <w:t>Secondary</w:t>
      </w:r>
      <w:proofErr w:type="spellEnd"/>
      <w:r w:rsidRPr="00032D63">
        <w:rPr>
          <w:rFonts w:cstheme="minorHAnsi"/>
          <w:b/>
          <w:szCs w:val="24"/>
          <w:lang w:val="es-MX"/>
        </w:rPr>
        <w:t xml:space="preserve"> máximum </w:t>
      </w:r>
      <w:proofErr w:type="spellStart"/>
      <w:r w:rsidR="00032D63">
        <w:rPr>
          <w:rFonts w:cstheme="minorHAnsi"/>
          <w:b/>
          <w:szCs w:val="24"/>
          <w:lang w:val="es-MX"/>
        </w:rPr>
        <w:t>contaminant</w:t>
      </w:r>
      <w:proofErr w:type="spellEnd"/>
      <w:r w:rsidR="00032D63">
        <w:rPr>
          <w:rFonts w:cstheme="minorHAnsi"/>
          <w:b/>
          <w:szCs w:val="24"/>
          <w:lang w:val="es-MX"/>
        </w:rPr>
        <w:t xml:space="preserve"> </w:t>
      </w:r>
      <w:proofErr w:type="spellStart"/>
      <w:r w:rsidR="00032D63">
        <w:rPr>
          <w:rFonts w:cstheme="minorHAnsi"/>
          <w:b/>
          <w:szCs w:val="24"/>
          <w:lang w:val="es-MX"/>
        </w:rPr>
        <w:t>level</w:t>
      </w:r>
      <w:proofErr w:type="spellEnd"/>
      <w:r w:rsidRPr="00032D63">
        <w:rPr>
          <w:rFonts w:cstheme="minorHAnsi"/>
          <w:b/>
          <w:szCs w:val="24"/>
          <w:lang w:val="es-MX"/>
        </w:rPr>
        <w:t xml:space="preserve"> (SMCL) </w:t>
      </w:r>
      <w:r w:rsidR="00032D63" w:rsidRPr="00032D63">
        <w:rPr>
          <w:rFonts w:cstheme="minorHAnsi"/>
          <w:b/>
          <w:szCs w:val="24"/>
          <w:lang w:val="es-MX"/>
        </w:rPr>
        <w:t>–</w:t>
      </w:r>
      <w:r w:rsidRPr="00032D63">
        <w:rPr>
          <w:rFonts w:cstheme="minorHAnsi"/>
          <w:szCs w:val="24"/>
          <w:lang w:val="es-MX"/>
        </w:rPr>
        <w:t xml:space="preserve"> </w:t>
      </w:r>
      <w:r w:rsidR="00032D63" w:rsidRPr="00032D63">
        <w:rPr>
          <w:rFonts w:cstheme="minorHAnsi"/>
          <w:szCs w:val="24"/>
          <w:lang w:val="es-ES"/>
        </w:rPr>
        <w:t>Criterios</w:t>
      </w:r>
      <w:r w:rsidR="00037C50">
        <w:rPr>
          <w:rFonts w:cstheme="minorHAnsi"/>
          <w:szCs w:val="24"/>
          <w:lang w:val="es-ES"/>
        </w:rPr>
        <w:t xml:space="preserve"> para ayudar a</w:t>
      </w:r>
      <w:r w:rsidR="000E4C69">
        <w:rPr>
          <w:rFonts w:cstheme="minorHAnsi"/>
          <w:szCs w:val="24"/>
          <w:lang w:val="es-ES"/>
        </w:rPr>
        <w:t>l servicio del</w:t>
      </w:r>
      <w:r w:rsidR="00032D63" w:rsidRPr="00032D63">
        <w:rPr>
          <w:rFonts w:cstheme="minorHAnsi"/>
          <w:szCs w:val="24"/>
          <w:lang w:val="es-ES"/>
        </w:rPr>
        <w:t xml:space="preserve"> agua pública</w:t>
      </w:r>
      <w:r w:rsidR="00032D63">
        <w:rPr>
          <w:rFonts w:cstheme="minorHAnsi"/>
          <w:szCs w:val="24"/>
          <w:lang w:val="es-ES"/>
        </w:rPr>
        <w:t xml:space="preserve"> </w:t>
      </w:r>
      <w:r w:rsidR="000E4C69">
        <w:rPr>
          <w:rFonts w:cstheme="minorHAnsi"/>
          <w:szCs w:val="24"/>
          <w:lang w:val="es-ES"/>
        </w:rPr>
        <w:t xml:space="preserve">con </w:t>
      </w:r>
      <w:proofErr w:type="spellStart"/>
      <w:r w:rsidR="00032D63" w:rsidRPr="00032D63">
        <w:rPr>
          <w:rFonts w:cstheme="minorHAnsi"/>
          <w:szCs w:val="24"/>
          <w:lang w:val="es-ES"/>
        </w:rPr>
        <w:t>gestión</w:t>
      </w:r>
      <w:r w:rsidR="000E4C69">
        <w:rPr>
          <w:rFonts w:cstheme="minorHAnsi"/>
          <w:szCs w:val="24"/>
          <w:lang w:val="es-ES"/>
        </w:rPr>
        <w:t>es</w:t>
      </w:r>
      <w:proofErr w:type="spellEnd"/>
      <w:r w:rsidR="00032D63" w:rsidRPr="00032D63">
        <w:rPr>
          <w:rFonts w:cstheme="minorHAnsi"/>
          <w:szCs w:val="24"/>
          <w:lang w:val="es-ES"/>
        </w:rPr>
        <w:t xml:space="preserve"> de su agua potable para</w:t>
      </w:r>
      <w:r w:rsidR="00032D63">
        <w:rPr>
          <w:rFonts w:cstheme="minorHAnsi"/>
          <w:szCs w:val="24"/>
          <w:lang w:val="es-ES"/>
        </w:rPr>
        <w:t xml:space="preserve"> </w:t>
      </w:r>
      <w:r w:rsidR="00032D63" w:rsidRPr="00032D63">
        <w:rPr>
          <w:rFonts w:cstheme="minorHAnsi"/>
          <w:szCs w:val="24"/>
          <w:lang w:val="es-ES"/>
        </w:rPr>
        <w:t>consideraciones estéticas, como sabor, color,</w:t>
      </w:r>
      <w:r w:rsidR="00032D63">
        <w:rPr>
          <w:rFonts w:cstheme="minorHAnsi"/>
          <w:szCs w:val="24"/>
          <w:lang w:val="es-ES"/>
        </w:rPr>
        <w:t xml:space="preserve"> </w:t>
      </w:r>
      <w:r w:rsidR="00037C50">
        <w:rPr>
          <w:rFonts w:cstheme="minorHAnsi"/>
          <w:szCs w:val="24"/>
          <w:lang w:val="es-ES"/>
        </w:rPr>
        <w:t>y olor. M</w:t>
      </w:r>
      <w:r w:rsidR="00032D63" w:rsidRPr="00032D63">
        <w:rPr>
          <w:rFonts w:cstheme="minorHAnsi"/>
          <w:szCs w:val="24"/>
          <w:lang w:val="es-ES"/>
        </w:rPr>
        <w:t xml:space="preserve">onitoreo de </w:t>
      </w:r>
      <w:r w:rsidR="00032D63" w:rsidRPr="00032D63">
        <w:rPr>
          <w:rFonts w:cstheme="minorHAnsi"/>
          <w:szCs w:val="24"/>
          <w:lang w:val="es-ES"/>
        </w:rPr>
        <w:lastRenderedPageBreak/>
        <w:t>contaminantes no regulados</w:t>
      </w:r>
      <w:r w:rsidR="00032D63">
        <w:rPr>
          <w:rFonts w:cstheme="minorHAnsi"/>
          <w:szCs w:val="24"/>
          <w:lang w:val="es-ES"/>
        </w:rPr>
        <w:t xml:space="preserve"> </w:t>
      </w:r>
      <w:r w:rsidR="00032D63" w:rsidRPr="00032D63">
        <w:rPr>
          <w:rFonts w:cstheme="minorHAnsi"/>
          <w:szCs w:val="24"/>
          <w:lang w:val="es-ES"/>
        </w:rPr>
        <w:t xml:space="preserve">ayuda a la EPA </w:t>
      </w:r>
      <w:r w:rsidR="00037C50">
        <w:rPr>
          <w:rFonts w:cstheme="minorHAnsi"/>
          <w:szCs w:val="24"/>
          <w:lang w:val="es-ES"/>
        </w:rPr>
        <w:t>para</w:t>
      </w:r>
      <w:r w:rsidR="00032D63" w:rsidRPr="00032D63">
        <w:rPr>
          <w:rFonts w:cstheme="minorHAnsi"/>
          <w:szCs w:val="24"/>
          <w:lang w:val="es-ES"/>
        </w:rPr>
        <w:t xml:space="preserve"> determinar dónde se encuentran ciertos contaminantes</w:t>
      </w:r>
      <w:r w:rsidR="00032D63">
        <w:rPr>
          <w:rFonts w:cstheme="minorHAnsi"/>
          <w:szCs w:val="24"/>
          <w:lang w:val="es-ES"/>
        </w:rPr>
        <w:t xml:space="preserve"> </w:t>
      </w:r>
      <w:r w:rsidR="00032D63" w:rsidRPr="00032D63">
        <w:rPr>
          <w:rFonts w:cstheme="minorHAnsi"/>
          <w:szCs w:val="24"/>
          <w:lang w:val="es-ES"/>
        </w:rPr>
        <w:t>y si necesita regular esos</w:t>
      </w:r>
      <w:r w:rsidR="00032D63">
        <w:rPr>
          <w:rFonts w:cstheme="minorHAnsi"/>
          <w:szCs w:val="24"/>
          <w:lang w:val="es-ES"/>
        </w:rPr>
        <w:t xml:space="preserve"> </w:t>
      </w:r>
      <w:r w:rsidR="00032D63" w:rsidRPr="00032D63">
        <w:rPr>
          <w:rFonts w:cstheme="minorHAnsi"/>
          <w:szCs w:val="24"/>
          <w:lang w:val="es-ES"/>
        </w:rPr>
        <w:t>contaminantes</w:t>
      </w:r>
      <w:r w:rsidR="00037C50">
        <w:rPr>
          <w:rFonts w:cstheme="minorHAnsi"/>
          <w:szCs w:val="24"/>
          <w:lang w:val="es-ES"/>
        </w:rPr>
        <w:t>.</w:t>
      </w:r>
    </w:p>
    <w:p w:rsidR="00037C50" w:rsidRDefault="00037C50" w:rsidP="00032D63">
      <w:pPr>
        <w:rPr>
          <w:rFonts w:cstheme="minorHAnsi"/>
          <w:szCs w:val="24"/>
          <w:lang w:val="es-MX"/>
        </w:rPr>
      </w:pPr>
      <w:proofErr w:type="spellStart"/>
      <w:r w:rsidRPr="00037C50">
        <w:rPr>
          <w:rFonts w:cstheme="minorHAnsi"/>
          <w:b/>
          <w:szCs w:val="24"/>
          <w:lang w:val="es-MX"/>
        </w:rPr>
        <w:t>Treatment</w:t>
      </w:r>
      <w:proofErr w:type="spellEnd"/>
      <w:r w:rsidRPr="00037C50">
        <w:rPr>
          <w:rFonts w:cstheme="minorHAnsi"/>
          <w:b/>
          <w:szCs w:val="24"/>
          <w:lang w:val="es-MX"/>
        </w:rPr>
        <w:t xml:space="preserve"> </w:t>
      </w:r>
      <w:proofErr w:type="spellStart"/>
      <w:r w:rsidRPr="00037C50">
        <w:rPr>
          <w:rFonts w:cstheme="minorHAnsi"/>
          <w:b/>
          <w:szCs w:val="24"/>
          <w:lang w:val="es-MX"/>
        </w:rPr>
        <w:t>Technique</w:t>
      </w:r>
      <w:proofErr w:type="spellEnd"/>
      <w:r w:rsidRPr="00037C50">
        <w:rPr>
          <w:rFonts w:cstheme="minorHAnsi"/>
          <w:b/>
          <w:szCs w:val="24"/>
          <w:lang w:val="es-MX"/>
        </w:rPr>
        <w:t xml:space="preserve"> (TT)-</w:t>
      </w:r>
      <w:r w:rsidRPr="00037C50">
        <w:rPr>
          <w:rFonts w:cstheme="minorHAnsi"/>
          <w:szCs w:val="24"/>
          <w:lang w:val="es-MX"/>
        </w:rPr>
        <w:t xml:space="preserve"> Un proceso requerido para reducir el nivel de un contaminante en el agua potable</w:t>
      </w:r>
      <w:r>
        <w:rPr>
          <w:rFonts w:cstheme="minorHAnsi"/>
          <w:szCs w:val="24"/>
          <w:lang w:val="es-MX"/>
        </w:rPr>
        <w:t>.</w:t>
      </w:r>
    </w:p>
    <w:p w:rsidR="00037C50" w:rsidRDefault="00037C50" w:rsidP="00037C50">
      <w:pPr>
        <w:rPr>
          <w:rFonts w:cstheme="minorHAnsi"/>
          <w:szCs w:val="24"/>
          <w:lang w:val="es-MX"/>
        </w:rPr>
      </w:pPr>
      <w:proofErr w:type="spellStart"/>
      <w:r w:rsidRPr="00037C50">
        <w:rPr>
          <w:rFonts w:cstheme="minorHAnsi"/>
          <w:b/>
          <w:szCs w:val="24"/>
          <w:lang w:val="es-MX"/>
        </w:rPr>
        <w:t>Turbidity</w:t>
      </w:r>
      <w:proofErr w:type="spellEnd"/>
      <w:r w:rsidRPr="00037C50">
        <w:rPr>
          <w:rFonts w:cstheme="minorHAnsi"/>
          <w:b/>
          <w:szCs w:val="24"/>
          <w:lang w:val="es-MX"/>
        </w:rPr>
        <w:t>-</w:t>
      </w:r>
      <w:r w:rsidRPr="00037C50">
        <w:rPr>
          <w:rFonts w:cstheme="minorHAnsi"/>
          <w:szCs w:val="24"/>
          <w:lang w:val="es-MX"/>
        </w:rPr>
        <w:t xml:space="preserve"> Turbidez es la medida de la claridad del agua. La ciudad monitorea esta ya que es un buen indicador de la efectividad del proceso de tratamiento. La turbidez no tiene efecto alguno en la salud. Sin embargo, la turbidez puede interferir con la purificación y proveer un medio para el crecimiento microbiano. La turbidez puede ser un índice de la presencia de organismos que causan enfermedades. Estos organismos incluyen bacteria, virus y parásitos los cuales pueden causar nausea, cólicos, diarrea y dolores de cabeza. </w:t>
      </w:r>
    </w:p>
    <w:p w:rsidR="00037C50" w:rsidRPr="00037C50" w:rsidRDefault="00037C50" w:rsidP="003B3C6E">
      <w:pPr>
        <w:jc w:val="center"/>
        <w:rPr>
          <w:rFonts w:cstheme="minorHAnsi"/>
          <w:b/>
          <w:sz w:val="28"/>
          <w:szCs w:val="24"/>
          <w:lang w:val="es-MX"/>
        </w:rPr>
      </w:pPr>
      <w:r w:rsidRPr="00037C50">
        <w:rPr>
          <w:rFonts w:cstheme="minorHAnsi"/>
          <w:b/>
          <w:sz w:val="28"/>
          <w:szCs w:val="24"/>
          <w:lang w:val="es-MX"/>
        </w:rPr>
        <w:t>Plomo en el agua potable y otros riesgos a la salud</w:t>
      </w:r>
    </w:p>
    <w:p w:rsidR="00B21DB2" w:rsidRDefault="00037C50" w:rsidP="00037C50">
      <w:pPr>
        <w:rPr>
          <w:rFonts w:cstheme="minorHAnsi"/>
          <w:szCs w:val="24"/>
          <w:lang w:val="es-MX"/>
        </w:rPr>
      </w:pPr>
      <w:r w:rsidRPr="00037C50">
        <w:rPr>
          <w:rFonts w:cstheme="minorHAnsi"/>
          <w:szCs w:val="24"/>
          <w:lang w:val="es-MX"/>
        </w:rPr>
        <w:t xml:space="preserve">Niveles elevados de plomo pueden causar serios problemas de salud, especialmente a mujeres embarazadas y niños pequeños. El plomo en agua potable viene primordialmente de materiales y componentes asociados con plomería de hogares y líneas de servicio. </w:t>
      </w:r>
    </w:p>
    <w:p w:rsidR="00B21DB2" w:rsidRDefault="00037C50" w:rsidP="00037C50">
      <w:pPr>
        <w:rPr>
          <w:rFonts w:cstheme="minorHAnsi"/>
          <w:szCs w:val="24"/>
          <w:lang w:val="es-MX"/>
        </w:rPr>
      </w:pPr>
      <w:r w:rsidRPr="00037C50">
        <w:rPr>
          <w:rFonts w:cstheme="minorHAnsi"/>
          <w:szCs w:val="24"/>
          <w:lang w:val="es-MX"/>
        </w:rPr>
        <w:t xml:space="preserve">La Ciudad de Cottage Grove es la responsable de proveer agua potable de alta calidad, pero no puede controlar la variedad de componentes usados en plomería. Cuando su agua no ha sido usada por varias horas, usted puede minimizar su exposición al plomo dejando correr el agua de la llave 30 segundos a 2 minutos antes de usarla para tomar o para cocinar. </w:t>
      </w:r>
    </w:p>
    <w:p w:rsidR="00B21DB2" w:rsidRDefault="00037C50" w:rsidP="00037C50">
      <w:pPr>
        <w:rPr>
          <w:rFonts w:cstheme="minorHAnsi"/>
          <w:szCs w:val="24"/>
          <w:lang w:val="es-MX"/>
        </w:rPr>
      </w:pPr>
      <w:r w:rsidRPr="00037C50">
        <w:rPr>
          <w:rFonts w:cstheme="minorHAnsi"/>
          <w:szCs w:val="24"/>
          <w:lang w:val="es-MX"/>
        </w:rPr>
        <w:t xml:space="preserve">La ciudad de Cottage Grove mantiene un programa continuo de control de corrosión del agua potable. El nivel de pH del agua es analizado todos los días para asegurarse que el agua no sea corrosiva a los componentes de plomería. Nuestros resultados de análisis de plomo y cobre prueban la efectividad de nuestro programa.  </w:t>
      </w:r>
    </w:p>
    <w:p w:rsidR="00037C50" w:rsidRDefault="00037C50" w:rsidP="00037C50">
      <w:pPr>
        <w:rPr>
          <w:rFonts w:cstheme="minorHAnsi"/>
          <w:szCs w:val="24"/>
          <w:lang w:val="es-MX"/>
        </w:rPr>
      </w:pPr>
      <w:r w:rsidRPr="00037C50">
        <w:rPr>
          <w:rFonts w:cstheme="minorHAnsi"/>
          <w:szCs w:val="24"/>
          <w:lang w:val="es-MX"/>
        </w:rPr>
        <w:t xml:space="preserve">Si usted está preocupado por el plomo en su agua, usted puede pedir que su agua sea analizada. Información acerca del plomo en el agua potable, métodos de análisis y pasos que usted puede tomar para minimizar su exposición al plomo están disponibles en el </w:t>
      </w:r>
      <w:proofErr w:type="spellStart"/>
      <w:r w:rsidRPr="00037C50">
        <w:rPr>
          <w:rFonts w:cstheme="minorHAnsi"/>
          <w:szCs w:val="24"/>
          <w:lang w:val="es-MX"/>
        </w:rPr>
        <w:t>Safe</w:t>
      </w:r>
      <w:proofErr w:type="spellEnd"/>
      <w:r w:rsidRPr="00037C50">
        <w:rPr>
          <w:rFonts w:cstheme="minorHAnsi"/>
          <w:szCs w:val="24"/>
          <w:lang w:val="es-MX"/>
        </w:rPr>
        <w:t xml:space="preserve"> </w:t>
      </w:r>
      <w:proofErr w:type="spellStart"/>
      <w:r w:rsidRPr="00037C50">
        <w:rPr>
          <w:rFonts w:cstheme="minorHAnsi"/>
          <w:szCs w:val="24"/>
          <w:lang w:val="es-MX"/>
        </w:rPr>
        <w:t>Drinking</w:t>
      </w:r>
      <w:proofErr w:type="spellEnd"/>
      <w:r w:rsidRPr="00037C50">
        <w:rPr>
          <w:rFonts w:cstheme="minorHAnsi"/>
          <w:szCs w:val="24"/>
          <w:lang w:val="es-MX"/>
        </w:rPr>
        <w:t xml:space="preserve"> </w:t>
      </w:r>
      <w:proofErr w:type="spellStart"/>
      <w:r w:rsidRPr="00037C50">
        <w:rPr>
          <w:rFonts w:cstheme="minorHAnsi"/>
          <w:szCs w:val="24"/>
          <w:lang w:val="es-MX"/>
        </w:rPr>
        <w:t>Water</w:t>
      </w:r>
      <w:proofErr w:type="spellEnd"/>
      <w:r w:rsidRPr="00037C50">
        <w:rPr>
          <w:rFonts w:cstheme="minorHAnsi"/>
          <w:szCs w:val="24"/>
          <w:lang w:val="es-MX"/>
        </w:rPr>
        <w:t xml:space="preserve"> </w:t>
      </w:r>
      <w:proofErr w:type="spellStart"/>
      <w:r w:rsidRPr="00037C50">
        <w:rPr>
          <w:rFonts w:cstheme="minorHAnsi"/>
          <w:szCs w:val="24"/>
          <w:lang w:val="es-MX"/>
        </w:rPr>
        <w:t>Hotline</w:t>
      </w:r>
      <w:proofErr w:type="spellEnd"/>
      <w:r w:rsidRPr="00037C50">
        <w:rPr>
          <w:rFonts w:cstheme="minorHAnsi"/>
          <w:szCs w:val="24"/>
          <w:lang w:val="es-MX"/>
        </w:rPr>
        <w:t xml:space="preserve"> de EAP (1-800-426-4791) o en </w:t>
      </w:r>
      <w:hyperlink r:id="rId7" w:history="1">
        <w:r w:rsidRPr="00037C50">
          <w:rPr>
            <w:rStyle w:val="Hyperlink"/>
            <w:rFonts w:cstheme="minorHAnsi"/>
            <w:szCs w:val="24"/>
            <w:lang w:val="es-MX"/>
          </w:rPr>
          <w:t>www.epa.gov/ground-water-and-drinking-water/basic-information-about-lead-drinking-water</w:t>
        </w:r>
      </w:hyperlink>
      <w:r w:rsidRPr="00037C50">
        <w:rPr>
          <w:rFonts w:cstheme="minorHAnsi"/>
          <w:szCs w:val="24"/>
          <w:lang w:val="es-MX"/>
        </w:rPr>
        <w:t>.</w:t>
      </w:r>
    </w:p>
    <w:p w:rsidR="00B21DB2" w:rsidRPr="00B21DB2" w:rsidRDefault="00B21DB2" w:rsidP="00037C50">
      <w:pPr>
        <w:rPr>
          <w:rFonts w:cstheme="minorHAnsi"/>
          <w:b/>
          <w:sz w:val="24"/>
          <w:szCs w:val="24"/>
          <w:lang w:val="es-MX"/>
        </w:rPr>
      </w:pPr>
      <w:r w:rsidRPr="00B21DB2">
        <w:rPr>
          <w:rFonts w:cstheme="minorHAnsi"/>
          <w:b/>
          <w:sz w:val="24"/>
          <w:szCs w:val="24"/>
          <w:lang w:val="es-MX"/>
        </w:rPr>
        <w:t>Riesgos a la salud por parte de otro tipo de contaminantes</w:t>
      </w:r>
    </w:p>
    <w:p w:rsidR="00B21DB2" w:rsidRPr="00037C50" w:rsidRDefault="00B21DB2" w:rsidP="00037C50">
      <w:pPr>
        <w:rPr>
          <w:rFonts w:cstheme="minorHAnsi"/>
          <w:szCs w:val="24"/>
          <w:lang w:val="es-MX"/>
        </w:rPr>
      </w:pPr>
      <w:r w:rsidRPr="00B21DB2">
        <w:rPr>
          <w:rFonts w:cstheme="minorHAnsi"/>
          <w:szCs w:val="24"/>
          <w:lang w:val="es-MX"/>
        </w:rPr>
        <w:t xml:space="preserve">Todas las fuentes de agua están sujetas a posible contaminación por substancias de origen natural o fabricadas. Estas substancias pueden ser orgánicas o inorgánicas, microbios, químicos o substancias radioactivas. Es de esperarse que el agua para beber, incluyendo el agua embotellada tenga por lo menos pequeñas cantidades de algunos contaminantes. La presencia de contaminantes no es </w:t>
      </w:r>
      <w:proofErr w:type="gramStart"/>
      <w:r w:rsidRPr="00B21DB2">
        <w:rPr>
          <w:rFonts w:cstheme="minorHAnsi"/>
          <w:szCs w:val="24"/>
          <w:lang w:val="es-MX"/>
        </w:rPr>
        <w:t>indicativo</w:t>
      </w:r>
      <w:proofErr w:type="gramEnd"/>
      <w:r w:rsidRPr="00B21DB2">
        <w:rPr>
          <w:rFonts w:cstheme="minorHAnsi"/>
          <w:szCs w:val="24"/>
          <w:lang w:val="es-MX"/>
        </w:rPr>
        <w:t xml:space="preserve"> que el agua sea un riesgo a su salud.</w:t>
      </w:r>
    </w:p>
    <w:p w:rsidR="00037C50" w:rsidRDefault="00B21DB2" w:rsidP="00032D63">
      <w:pPr>
        <w:rPr>
          <w:rFonts w:cstheme="minorHAnsi"/>
          <w:szCs w:val="24"/>
          <w:lang w:val="es-MX"/>
        </w:rPr>
      </w:pPr>
      <w:r w:rsidRPr="00B21DB2">
        <w:rPr>
          <w:rFonts w:cstheme="minorHAnsi"/>
          <w:szCs w:val="24"/>
          <w:lang w:val="es-MX"/>
        </w:rPr>
        <w:t xml:space="preserve">Algunas personas pueden ser más vulnerables a los contaminantes en el agua potable que otras. Personas con un sistema inmunológico comprometido tales como personas con cáncer tomando quimioterapia, personas que han recibido un trasplante de órgano, personas con VIH/SIDA u otros trastornos del sistema inmunológico, algunas personas mayores y niños pequeños pueden estar </w:t>
      </w:r>
      <w:r w:rsidRPr="00B21DB2">
        <w:rPr>
          <w:rFonts w:cstheme="minorHAnsi"/>
          <w:szCs w:val="24"/>
          <w:lang w:val="es-MX"/>
        </w:rPr>
        <w:lastRenderedPageBreak/>
        <w:t>particularmente en riesgo de infecciones. Estas personas deben buscar el consejo de sus médicos acerca del agua potable que toman.</w:t>
      </w:r>
    </w:p>
    <w:p w:rsidR="00B21DB2" w:rsidRPr="00B21DB2" w:rsidRDefault="00B21DB2" w:rsidP="003B3C6E">
      <w:pPr>
        <w:jc w:val="center"/>
        <w:rPr>
          <w:rFonts w:cstheme="minorHAnsi"/>
          <w:b/>
          <w:sz w:val="28"/>
          <w:szCs w:val="24"/>
          <w:lang w:val="es-MX"/>
        </w:rPr>
      </w:pPr>
      <w:r w:rsidRPr="00B21DB2">
        <w:rPr>
          <w:rFonts w:cstheme="minorHAnsi"/>
          <w:b/>
          <w:sz w:val="28"/>
          <w:szCs w:val="24"/>
          <w:lang w:val="es-MX"/>
        </w:rPr>
        <w:t>Logros y avances</w:t>
      </w:r>
    </w:p>
    <w:p w:rsidR="00B21DB2" w:rsidRPr="003B3C6E" w:rsidRDefault="00B21DB2" w:rsidP="00032D63">
      <w:pPr>
        <w:rPr>
          <w:rFonts w:cstheme="minorHAnsi"/>
          <w:b/>
          <w:sz w:val="24"/>
          <w:szCs w:val="24"/>
          <w:lang w:val="es-MX"/>
        </w:rPr>
      </w:pPr>
      <w:r w:rsidRPr="003B3C6E">
        <w:rPr>
          <w:rFonts w:cstheme="minorHAnsi"/>
          <w:b/>
          <w:sz w:val="24"/>
          <w:szCs w:val="24"/>
          <w:lang w:val="es-MX"/>
        </w:rPr>
        <w:t>La planta de agua Row River tu</w:t>
      </w:r>
      <w:r w:rsidR="003B3C6E" w:rsidRPr="003B3C6E">
        <w:rPr>
          <w:rFonts w:cstheme="minorHAnsi"/>
          <w:b/>
          <w:sz w:val="24"/>
          <w:szCs w:val="24"/>
          <w:lang w:val="es-MX"/>
        </w:rPr>
        <w:t>vo un exitoso y productivo 2022:</w:t>
      </w:r>
    </w:p>
    <w:p w:rsidR="003B3C6E" w:rsidRDefault="003B3C6E" w:rsidP="00032D63">
      <w:pPr>
        <w:rPr>
          <w:rFonts w:cstheme="minorHAnsi"/>
          <w:szCs w:val="24"/>
          <w:lang w:val="es-MX"/>
        </w:rPr>
      </w:pPr>
      <w:r>
        <w:rPr>
          <w:rFonts w:cstheme="minorHAnsi"/>
          <w:szCs w:val="24"/>
          <w:lang w:val="es-MX"/>
        </w:rPr>
        <w:t>Los miembros más nuevos de nuestro equipo completaron con éxito sus exámenes de certificación como operadores de la planta.</w:t>
      </w:r>
    </w:p>
    <w:p w:rsidR="003B3C6E" w:rsidRPr="003B3C6E" w:rsidRDefault="003B3C6E" w:rsidP="003B3C6E">
      <w:pPr>
        <w:rPr>
          <w:rFonts w:cstheme="minorHAnsi"/>
          <w:szCs w:val="24"/>
          <w:lang w:val="es-ES"/>
        </w:rPr>
      </w:pPr>
      <w:r w:rsidRPr="003B3C6E">
        <w:rPr>
          <w:rFonts w:cstheme="minorHAnsi"/>
          <w:szCs w:val="24"/>
          <w:lang w:val="es-ES"/>
        </w:rPr>
        <w:t>Hicimos la transición a un nuevo sistema de almacenamiento a granel</w:t>
      </w:r>
      <w:r>
        <w:rPr>
          <w:rFonts w:cstheme="minorHAnsi"/>
          <w:szCs w:val="24"/>
          <w:lang w:val="es-ES"/>
        </w:rPr>
        <w:t xml:space="preserve"> </w:t>
      </w:r>
      <w:r w:rsidRPr="003B3C6E">
        <w:rPr>
          <w:rFonts w:cstheme="minorHAnsi"/>
          <w:szCs w:val="24"/>
          <w:lang w:val="es-ES"/>
        </w:rPr>
        <w:t>para nuestros productos químicos, lo que redujo en gran medida el riesgo de</w:t>
      </w:r>
      <w:r>
        <w:rPr>
          <w:rFonts w:cstheme="minorHAnsi"/>
          <w:szCs w:val="24"/>
          <w:lang w:val="es-ES"/>
        </w:rPr>
        <w:t xml:space="preserve"> </w:t>
      </w:r>
      <w:r w:rsidRPr="003B3C6E">
        <w:rPr>
          <w:rFonts w:cstheme="minorHAnsi"/>
          <w:szCs w:val="24"/>
          <w:lang w:val="es-ES"/>
        </w:rPr>
        <w:t>contact</w:t>
      </w:r>
      <w:r>
        <w:rPr>
          <w:rFonts w:cstheme="minorHAnsi"/>
          <w:szCs w:val="24"/>
          <w:lang w:val="es-ES"/>
        </w:rPr>
        <w:t>o para</w:t>
      </w:r>
      <w:r w:rsidRPr="003B3C6E">
        <w:rPr>
          <w:rFonts w:cstheme="minorHAnsi"/>
          <w:szCs w:val="24"/>
          <w:lang w:val="es-ES"/>
        </w:rPr>
        <w:t xml:space="preserve"> nuestros empleados y eliminó el</w:t>
      </w:r>
      <w:r>
        <w:rPr>
          <w:rFonts w:cstheme="minorHAnsi"/>
          <w:szCs w:val="24"/>
          <w:lang w:val="es-ES"/>
        </w:rPr>
        <w:t xml:space="preserve"> riesgo de esguinces/lesiones </w:t>
      </w:r>
      <w:r w:rsidRPr="003B3C6E">
        <w:rPr>
          <w:rFonts w:cstheme="minorHAnsi"/>
          <w:szCs w:val="24"/>
          <w:lang w:val="es-ES"/>
        </w:rPr>
        <w:t>que</w:t>
      </w:r>
      <w:r>
        <w:rPr>
          <w:rFonts w:cstheme="minorHAnsi"/>
          <w:szCs w:val="24"/>
          <w:lang w:val="es-ES"/>
        </w:rPr>
        <w:t xml:space="preserve"> </w:t>
      </w:r>
      <w:r w:rsidRPr="003B3C6E">
        <w:rPr>
          <w:rFonts w:cstheme="minorHAnsi"/>
          <w:szCs w:val="24"/>
          <w:lang w:val="es-ES"/>
        </w:rPr>
        <w:t>podría</w:t>
      </w:r>
      <w:r>
        <w:rPr>
          <w:rFonts w:cstheme="minorHAnsi"/>
          <w:szCs w:val="24"/>
          <w:lang w:val="es-ES"/>
        </w:rPr>
        <w:t>n</w:t>
      </w:r>
      <w:r w:rsidRPr="003B3C6E">
        <w:rPr>
          <w:rFonts w:cstheme="minorHAnsi"/>
          <w:szCs w:val="24"/>
          <w:lang w:val="es-ES"/>
        </w:rPr>
        <w:t xml:space="preserve"> haber resultado del sistema de barril más antiguo</w:t>
      </w:r>
      <w:r>
        <w:rPr>
          <w:rFonts w:cstheme="minorHAnsi"/>
          <w:szCs w:val="24"/>
          <w:lang w:val="es-ES"/>
        </w:rPr>
        <w:t xml:space="preserve"> </w:t>
      </w:r>
      <w:r w:rsidRPr="003B3C6E">
        <w:rPr>
          <w:rFonts w:cstheme="minorHAnsi"/>
          <w:szCs w:val="24"/>
          <w:lang w:val="es-ES"/>
        </w:rPr>
        <w:t>que estaba en su lugar.</w:t>
      </w:r>
    </w:p>
    <w:p w:rsidR="003B3C6E" w:rsidRDefault="003B3C6E" w:rsidP="003B3C6E">
      <w:pPr>
        <w:rPr>
          <w:rFonts w:cstheme="minorHAnsi"/>
          <w:szCs w:val="24"/>
          <w:lang w:val="es-ES"/>
        </w:rPr>
      </w:pPr>
      <w:r w:rsidRPr="003B3C6E">
        <w:rPr>
          <w:rFonts w:cstheme="minorHAnsi"/>
          <w:szCs w:val="24"/>
          <w:lang w:val="es-ES"/>
        </w:rPr>
        <w:t xml:space="preserve">Iniciamos la implementación de </w:t>
      </w:r>
      <w:r w:rsidR="0082483D">
        <w:rPr>
          <w:rFonts w:cstheme="minorHAnsi"/>
          <w:szCs w:val="24"/>
          <w:lang w:val="es-ES"/>
        </w:rPr>
        <w:t>un nuevo software más eficiente para el</w:t>
      </w:r>
      <w:r w:rsidRPr="003B3C6E">
        <w:rPr>
          <w:rFonts w:cstheme="minorHAnsi"/>
          <w:szCs w:val="24"/>
          <w:lang w:val="es-ES"/>
        </w:rPr>
        <w:t xml:space="preserve"> mantenimiento de registros </w:t>
      </w:r>
      <w:r w:rsidR="0082483D">
        <w:rPr>
          <w:rFonts w:cstheme="minorHAnsi"/>
          <w:szCs w:val="24"/>
          <w:lang w:val="es-ES"/>
        </w:rPr>
        <w:t xml:space="preserve">de </w:t>
      </w:r>
      <w:r w:rsidRPr="003B3C6E">
        <w:rPr>
          <w:rFonts w:cstheme="minorHAnsi"/>
          <w:szCs w:val="24"/>
          <w:lang w:val="es-ES"/>
        </w:rPr>
        <w:t>todos nuestros</w:t>
      </w:r>
      <w:r>
        <w:rPr>
          <w:rFonts w:cstheme="minorHAnsi"/>
          <w:szCs w:val="24"/>
          <w:lang w:val="es-ES"/>
        </w:rPr>
        <w:t xml:space="preserve"> </w:t>
      </w:r>
      <w:r w:rsidRPr="003B3C6E">
        <w:rPr>
          <w:rFonts w:cstheme="minorHAnsi"/>
          <w:szCs w:val="24"/>
          <w:lang w:val="es-ES"/>
        </w:rPr>
        <w:t>parámetros diarios.</w:t>
      </w:r>
    </w:p>
    <w:p w:rsidR="0082483D" w:rsidRDefault="0082483D" w:rsidP="0082483D">
      <w:pPr>
        <w:rPr>
          <w:rFonts w:cstheme="minorHAnsi"/>
          <w:szCs w:val="24"/>
          <w:lang w:val="es-ES"/>
        </w:rPr>
      </w:pPr>
      <w:r w:rsidRPr="0082483D">
        <w:rPr>
          <w:rFonts w:cstheme="minorHAnsi"/>
          <w:szCs w:val="24"/>
          <w:lang w:val="es-ES"/>
        </w:rPr>
        <w:t>La planta de tratamiento de agua completó</w:t>
      </w:r>
      <w:r>
        <w:rPr>
          <w:rFonts w:cstheme="minorHAnsi"/>
          <w:szCs w:val="24"/>
          <w:lang w:val="es-ES"/>
        </w:rPr>
        <w:t xml:space="preserve"> con éxito</w:t>
      </w:r>
      <w:r w:rsidRPr="0082483D">
        <w:rPr>
          <w:rFonts w:cstheme="minorHAnsi"/>
          <w:szCs w:val="24"/>
          <w:lang w:val="es-ES"/>
        </w:rPr>
        <w:t xml:space="preserve"> la Encuesta Sanitaria del Estado de Oregón</w:t>
      </w:r>
      <w:r>
        <w:rPr>
          <w:rFonts w:cstheme="minorHAnsi"/>
          <w:szCs w:val="24"/>
          <w:lang w:val="es-ES"/>
        </w:rPr>
        <w:t xml:space="preserve"> </w:t>
      </w:r>
      <w:r w:rsidRPr="0082483D">
        <w:rPr>
          <w:rFonts w:cstheme="minorHAnsi"/>
          <w:szCs w:val="24"/>
          <w:lang w:val="es-ES"/>
        </w:rPr>
        <w:t>y no se encontraron deficiencias.</w:t>
      </w:r>
    </w:p>
    <w:p w:rsidR="0082483D" w:rsidRDefault="0082483D" w:rsidP="0082483D">
      <w:pPr>
        <w:rPr>
          <w:rFonts w:cstheme="minorHAnsi"/>
          <w:szCs w:val="24"/>
          <w:lang w:val="es-ES"/>
        </w:rPr>
      </w:pPr>
      <w:r>
        <w:rPr>
          <w:rFonts w:cstheme="minorHAnsi"/>
          <w:szCs w:val="24"/>
          <w:lang w:val="es-ES"/>
        </w:rPr>
        <w:t xml:space="preserve">La ciudad adquirió dos unidades de tratamiento de agua para emergencias </w:t>
      </w:r>
      <w:r w:rsidRPr="0082483D">
        <w:rPr>
          <w:rFonts w:cstheme="minorHAnsi"/>
          <w:szCs w:val="24"/>
          <w:lang w:val="es-ES"/>
        </w:rPr>
        <w:t>que se utilizarán como</w:t>
      </w:r>
      <w:r>
        <w:rPr>
          <w:rFonts w:cstheme="minorHAnsi"/>
          <w:szCs w:val="24"/>
          <w:lang w:val="es-ES"/>
        </w:rPr>
        <w:t xml:space="preserve"> </w:t>
      </w:r>
      <w:r w:rsidRPr="0082483D">
        <w:rPr>
          <w:rFonts w:cstheme="minorHAnsi"/>
          <w:szCs w:val="24"/>
          <w:lang w:val="es-ES"/>
        </w:rPr>
        <w:t>base para implementar opciones de tratamiento de agua en caso de</w:t>
      </w:r>
      <w:r>
        <w:rPr>
          <w:rFonts w:cstheme="minorHAnsi"/>
          <w:szCs w:val="24"/>
          <w:lang w:val="es-ES"/>
        </w:rPr>
        <w:t xml:space="preserve"> </w:t>
      </w:r>
      <w:r w:rsidRPr="0082483D">
        <w:rPr>
          <w:rFonts w:cstheme="minorHAnsi"/>
          <w:szCs w:val="24"/>
          <w:lang w:val="es-ES"/>
        </w:rPr>
        <w:t>una emergencia.</w:t>
      </w:r>
    </w:p>
    <w:p w:rsidR="0082483D" w:rsidRPr="0082483D" w:rsidRDefault="0082483D" w:rsidP="0082483D">
      <w:pPr>
        <w:rPr>
          <w:rFonts w:cstheme="minorHAnsi"/>
          <w:szCs w:val="24"/>
          <w:lang w:val="es-ES"/>
        </w:rPr>
      </w:pPr>
      <w:r w:rsidRPr="0082483D">
        <w:rPr>
          <w:rFonts w:cstheme="minorHAnsi"/>
          <w:szCs w:val="24"/>
          <w:lang w:val="es-ES"/>
        </w:rPr>
        <w:t xml:space="preserve">West </w:t>
      </w:r>
      <w:proofErr w:type="spellStart"/>
      <w:r w:rsidRPr="0082483D">
        <w:rPr>
          <w:rFonts w:cstheme="minorHAnsi"/>
          <w:szCs w:val="24"/>
          <w:lang w:val="es-ES"/>
        </w:rPr>
        <w:t>Yost</w:t>
      </w:r>
      <w:proofErr w:type="spellEnd"/>
      <w:r w:rsidRPr="0082483D">
        <w:rPr>
          <w:rFonts w:cstheme="minorHAnsi"/>
          <w:szCs w:val="24"/>
          <w:lang w:val="es-ES"/>
        </w:rPr>
        <w:t xml:space="preserve"> se adjudicó el contrato para</w:t>
      </w:r>
      <w:r>
        <w:rPr>
          <w:rFonts w:cstheme="minorHAnsi"/>
          <w:szCs w:val="24"/>
          <w:lang w:val="es-ES"/>
        </w:rPr>
        <w:t xml:space="preserve"> </w:t>
      </w:r>
      <w:r w:rsidRPr="0082483D">
        <w:rPr>
          <w:rFonts w:cstheme="minorHAnsi"/>
          <w:szCs w:val="24"/>
          <w:lang w:val="es-ES"/>
        </w:rPr>
        <w:t xml:space="preserve">completar </w:t>
      </w:r>
      <w:r w:rsidR="006D569D">
        <w:rPr>
          <w:rFonts w:cstheme="minorHAnsi"/>
          <w:szCs w:val="24"/>
          <w:lang w:val="es-ES"/>
        </w:rPr>
        <w:t>el Plan Maestro del Sistema de</w:t>
      </w:r>
      <w:r w:rsidR="006D569D" w:rsidRPr="0082483D">
        <w:rPr>
          <w:rFonts w:cstheme="minorHAnsi"/>
          <w:szCs w:val="24"/>
          <w:lang w:val="es-ES"/>
        </w:rPr>
        <w:t xml:space="preserve"> agua de la ciudad de Cottage Grove</w:t>
      </w:r>
    </w:p>
    <w:p w:rsidR="0082483D" w:rsidRPr="00ED3AC8" w:rsidRDefault="006D569D" w:rsidP="00ED3AC8">
      <w:pPr>
        <w:jc w:val="center"/>
        <w:rPr>
          <w:rFonts w:cstheme="minorHAnsi"/>
          <w:b/>
          <w:sz w:val="28"/>
          <w:szCs w:val="24"/>
          <w:lang w:val="es-ES"/>
        </w:rPr>
      </w:pPr>
      <w:r w:rsidRPr="00ED3AC8">
        <w:rPr>
          <w:rFonts w:cstheme="minorHAnsi"/>
          <w:b/>
          <w:sz w:val="28"/>
          <w:szCs w:val="24"/>
          <w:lang w:val="es-ES"/>
        </w:rPr>
        <w:t>Protegiendo nuestra agua potable</w:t>
      </w:r>
    </w:p>
    <w:p w:rsidR="00ED3AC8" w:rsidRDefault="006D569D" w:rsidP="0082483D">
      <w:pPr>
        <w:rPr>
          <w:rFonts w:cstheme="minorHAnsi"/>
          <w:szCs w:val="24"/>
          <w:lang w:val="es-ES"/>
        </w:rPr>
      </w:pPr>
      <w:r>
        <w:rPr>
          <w:rFonts w:cstheme="minorHAnsi"/>
          <w:szCs w:val="24"/>
          <w:lang w:val="es-ES"/>
        </w:rPr>
        <w:t>El tratamiento del agua y el monitoreo de para detectar contaminantes son solo parte de la historia</w:t>
      </w:r>
      <w:r w:rsidR="00ED3AC8">
        <w:rPr>
          <w:rFonts w:cstheme="minorHAnsi"/>
          <w:szCs w:val="24"/>
          <w:lang w:val="es-ES"/>
        </w:rPr>
        <w:t>. Primero es esencial que se proteja nuestra fuente de agua de contaminantes.</w:t>
      </w:r>
    </w:p>
    <w:p w:rsidR="00E65139" w:rsidRDefault="00ED3AC8" w:rsidP="00ED3AC8">
      <w:pPr>
        <w:rPr>
          <w:rFonts w:cstheme="minorHAnsi"/>
          <w:szCs w:val="24"/>
          <w:lang w:val="es-ES"/>
        </w:rPr>
      </w:pPr>
      <w:r>
        <w:rPr>
          <w:rFonts w:cstheme="minorHAnsi"/>
          <w:szCs w:val="24"/>
          <w:lang w:val="es-ES"/>
        </w:rPr>
        <w:t xml:space="preserve">El Departamento de calidad ambiental de </w:t>
      </w:r>
      <w:proofErr w:type="spellStart"/>
      <w:r>
        <w:rPr>
          <w:rFonts w:cstheme="minorHAnsi"/>
          <w:szCs w:val="24"/>
          <w:lang w:val="es-ES"/>
        </w:rPr>
        <w:t>Oregon</w:t>
      </w:r>
      <w:proofErr w:type="spellEnd"/>
      <w:r>
        <w:rPr>
          <w:rFonts w:cstheme="minorHAnsi"/>
          <w:szCs w:val="24"/>
          <w:lang w:val="es-ES"/>
        </w:rPr>
        <w:t xml:space="preserve"> (DEQ) </w:t>
      </w:r>
      <w:r w:rsidRPr="00ED3AC8">
        <w:rPr>
          <w:rFonts w:cstheme="minorHAnsi"/>
          <w:szCs w:val="24"/>
          <w:lang w:val="es-ES"/>
        </w:rPr>
        <w:t>ha completado dos</w:t>
      </w:r>
      <w:r>
        <w:rPr>
          <w:rFonts w:cstheme="minorHAnsi"/>
          <w:szCs w:val="24"/>
          <w:lang w:val="es-ES"/>
        </w:rPr>
        <w:t xml:space="preserve"> evaluaciones de agua desde su origen </w:t>
      </w:r>
      <w:r w:rsidRPr="00ED3AC8">
        <w:rPr>
          <w:rFonts w:cstheme="minorHAnsi"/>
          <w:szCs w:val="24"/>
          <w:lang w:val="es-ES"/>
        </w:rPr>
        <w:t>pa</w:t>
      </w:r>
      <w:r>
        <w:rPr>
          <w:rFonts w:cstheme="minorHAnsi"/>
          <w:szCs w:val="24"/>
          <w:lang w:val="es-ES"/>
        </w:rPr>
        <w:t xml:space="preserve">ra identificar e catalogar </w:t>
      </w:r>
      <w:r w:rsidRPr="00ED3AC8">
        <w:rPr>
          <w:rFonts w:cstheme="minorHAnsi"/>
          <w:szCs w:val="24"/>
          <w:lang w:val="es-ES"/>
        </w:rPr>
        <w:t xml:space="preserve">fuentes </w:t>
      </w:r>
      <w:r>
        <w:rPr>
          <w:rFonts w:cstheme="minorHAnsi"/>
          <w:szCs w:val="24"/>
          <w:lang w:val="es-ES"/>
        </w:rPr>
        <w:t xml:space="preserve">de posibles contaminantes </w:t>
      </w:r>
      <w:r w:rsidRPr="00ED3AC8">
        <w:rPr>
          <w:rFonts w:cstheme="minorHAnsi"/>
          <w:szCs w:val="24"/>
          <w:lang w:val="es-ES"/>
        </w:rPr>
        <w:t>que pueden afectar el suministro de agua.</w:t>
      </w:r>
    </w:p>
    <w:p w:rsidR="00ED3AC8" w:rsidRDefault="00ED3AC8" w:rsidP="00ED3AC8">
      <w:pPr>
        <w:rPr>
          <w:rFonts w:cstheme="minorHAnsi"/>
          <w:szCs w:val="24"/>
          <w:lang w:val="es-ES"/>
        </w:rPr>
      </w:pPr>
      <w:r w:rsidRPr="00ED3AC8">
        <w:rPr>
          <w:rFonts w:cstheme="minorHAnsi"/>
          <w:szCs w:val="24"/>
          <w:lang w:val="es-ES"/>
        </w:rPr>
        <w:t>Fuentes potenciales de contaminación o “áreas sensibles” incluyen bosques,</w:t>
      </w:r>
      <w:r w:rsidR="00E65139">
        <w:rPr>
          <w:rFonts w:cstheme="minorHAnsi"/>
          <w:szCs w:val="24"/>
          <w:lang w:val="es-ES"/>
        </w:rPr>
        <w:t xml:space="preserve"> </w:t>
      </w:r>
      <w:r w:rsidRPr="00ED3AC8">
        <w:rPr>
          <w:rFonts w:cstheme="minorHAnsi"/>
          <w:szCs w:val="24"/>
          <w:lang w:val="es-ES"/>
        </w:rPr>
        <w:t>campamentos y áreas recreativas (</w:t>
      </w:r>
      <w:proofErr w:type="spellStart"/>
      <w:r w:rsidRPr="00ED3AC8">
        <w:rPr>
          <w:rFonts w:cstheme="minorHAnsi"/>
          <w:szCs w:val="24"/>
          <w:lang w:val="es-ES"/>
        </w:rPr>
        <w:t>Dorena</w:t>
      </w:r>
      <w:proofErr w:type="spellEnd"/>
      <w:r w:rsidRPr="00ED3AC8">
        <w:rPr>
          <w:rFonts w:cstheme="minorHAnsi"/>
          <w:szCs w:val="24"/>
          <w:lang w:val="es-ES"/>
        </w:rPr>
        <w:t xml:space="preserve"> Lake– cianotoxinas), viveros, canteras, varios parques,</w:t>
      </w:r>
      <w:r w:rsidR="00E65139">
        <w:rPr>
          <w:rFonts w:cstheme="minorHAnsi"/>
          <w:szCs w:val="24"/>
          <w:lang w:val="es-ES"/>
        </w:rPr>
        <w:t xml:space="preserve"> </w:t>
      </w:r>
      <w:r w:rsidRPr="00ED3AC8">
        <w:rPr>
          <w:rFonts w:cstheme="minorHAnsi"/>
          <w:szCs w:val="24"/>
          <w:lang w:val="es-ES"/>
        </w:rPr>
        <w:t>áreas residenciales co</w:t>
      </w:r>
      <w:r w:rsidR="00E65139">
        <w:rPr>
          <w:rFonts w:cstheme="minorHAnsi"/>
          <w:szCs w:val="24"/>
          <w:lang w:val="es-ES"/>
        </w:rPr>
        <w:t>n sistemas sépticos y pozos, gasolineras (activas o</w:t>
      </w:r>
      <w:r w:rsidRPr="00ED3AC8">
        <w:rPr>
          <w:rFonts w:cstheme="minorHAnsi"/>
          <w:szCs w:val="24"/>
          <w:lang w:val="es-ES"/>
        </w:rPr>
        <w:t xml:space="preserve"> históric</w:t>
      </w:r>
      <w:r w:rsidR="00E65139">
        <w:rPr>
          <w:rFonts w:cstheme="minorHAnsi"/>
          <w:szCs w:val="24"/>
          <w:lang w:val="es-ES"/>
        </w:rPr>
        <w:t xml:space="preserve">as), un antiguo molino y </w:t>
      </w:r>
      <w:r w:rsidRPr="00ED3AC8">
        <w:rPr>
          <w:rFonts w:cstheme="minorHAnsi"/>
          <w:szCs w:val="24"/>
          <w:lang w:val="es-ES"/>
        </w:rPr>
        <w:t>plantas d</w:t>
      </w:r>
      <w:r w:rsidR="00E65139">
        <w:rPr>
          <w:rFonts w:cstheme="minorHAnsi"/>
          <w:szCs w:val="24"/>
          <w:lang w:val="es-ES"/>
        </w:rPr>
        <w:t>e tratamiento de agua potable. Estas áreas s</w:t>
      </w:r>
      <w:r w:rsidRPr="00ED3AC8">
        <w:rPr>
          <w:rFonts w:cstheme="minorHAnsi"/>
          <w:szCs w:val="24"/>
          <w:lang w:val="es-ES"/>
        </w:rPr>
        <w:t>ensibles</w:t>
      </w:r>
      <w:r>
        <w:rPr>
          <w:rFonts w:cstheme="minorHAnsi"/>
          <w:szCs w:val="24"/>
          <w:lang w:val="es-ES"/>
        </w:rPr>
        <w:t xml:space="preserve"> </w:t>
      </w:r>
      <w:r w:rsidRPr="00ED3AC8">
        <w:rPr>
          <w:rFonts w:cstheme="minorHAnsi"/>
          <w:szCs w:val="24"/>
          <w:lang w:val="es-ES"/>
        </w:rPr>
        <w:t>son las principales fuentes potenciales existentes de</w:t>
      </w:r>
      <w:r>
        <w:rPr>
          <w:rFonts w:cstheme="minorHAnsi"/>
          <w:szCs w:val="24"/>
          <w:lang w:val="es-ES"/>
        </w:rPr>
        <w:t xml:space="preserve"> </w:t>
      </w:r>
      <w:r w:rsidR="00EA01DD">
        <w:rPr>
          <w:rFonts w:cstheme="minorHAnsi"/>
          <w:szCs w:val="24"/>
          <w:lang w:val="es-ES"/>
        </w:rPr>
        <w:t xml:space="preserve">contaminación que </w:t>
      </w:r>
      <w:r w:rsidRPr="00ED3AC8">
        <w:rPr>
          <w:rFonts w:cstheme="minorHAnsi"/>
          <w:szCs w:val="24"/>
          <w:lang w:val="es-ES"/>
        </w:rPr>
        <w:t>si se maneja</w:t>
      </w:r>
      <w:r w:rsidR="00EA01DD">
        <w:rPr>
          <w:rFonts w:cstheme="minorHAnsi"/>
          <w:szCs w:val="24"/>
          <w:lang w:val="es-ES"/>
        </w:rPr>
        <w:t>n</w:t>
      </w:r>
      <w:r w:rsidRPr="00ED3AC8">
        <w:rPr>
          <w:rFonts w:cstheme="minorHAnsi"/>
          <w:szCs w:val="24"/>
          <w:lang w:val="es-ES"/>
        </w:rPr>
        <w:t xml:space="preserve"> </w:t>
      </w:r>
      <w:r w:rsidR="00E65139">
        <w:rPr>
          <w:rFonts w:cstheme="minorHAnsi"/>
          <w:szCs w:val="24"/>
          <w:lang w:val="es-ES"/>
        </w:rPr>
        <w:t>inadecuadamente</w:t>
      </w:r>
      <w:r w:rsidR="00EA01DD">
        <w:rPr>
          <w:rFonts w:cstheme="minorHAnsi"/>
          <w:szCs w:val="24"/>
          <w:lang w:val="es-ES"/>
        </w:rPr>
        <w:t xml:space="preserve"> </w:t>
      </w:r>
      <w:r w:rsidR="00C53E68">
        <w:rPr>
          <w:rFonts w:cstheme="minorHAnsi"/>
          <w:szCs w:val="24"/>
          <w:lang w:val="es-ES"/>
        </w:rPr>
        <w:t>afectarían</w:t>
      </w:r>
      <w:r w:rsidR="00EA01DD">
        <w:rPr>
          <w:rFonts w:cstheme="minorHAnsi"/>
          <w:szCs w:val="24"/>
          <w:lang w:val="es-ES"/>
        </w:rPr>
        <w:t xml:space="preserve"> la calidad del agua.</w:t>
      </w:r>
    </w:p>
    <w:p w:rsidR="00EA01DD" w:rsidRDefault="00EA01DD" w:rsidP="00EA01DD">
      <w:pPr>
        <w:rPr>
          <w:rFonts w:cstheme="minorHAnsi"/>
          <w:szCs w:val="24"/>
          <w:lang w:val="es-ES"/>
        </w:rPr>
      </w:pPr>
      <w:r w:rsidRPr="00EA01DD">
        <w:rPr>
          <w:rFonts w:cstheme="minorHAnsi"/>
          <w:szCs w:val="24"/>
          <w:lang w:val="es-ES"/>
        </w:rPr>
        <w:t>La información de las evaluaciones proporciona una</w:t>
      </w:r>
      <w:r>
        <w:rPr>
          <w:rFonts w:cstheme="minorHAnsi"/>
          <w:szCs w:val="24"/>
          <w:lang w:val="es-ES"/>
        </w:rPr>
        <w:t xml:space="preserve"> base para priorizar l</w:t>
      </w:r>
      <w:r w:rsidRPr="00EA01DD">
        <w:rPr>
          <w:rFonts w:cstheme="minorHAnsi"/>
          <w:szCs w:val="24"/>
          <w:lang w:val="es-ES"/>
        </w:rPr>
        <w:t>as áreas más vulnerables</w:t>
      </w:r>
      <w:r>
        <w:rPr>
          <w:rFonts w:cstheme="minorHAnsi"/>
          <w:szCs w:val="24"/>
          <w:lang w:val="es-ES"/>
        </w:rPr>
        <w:t xml:space="preserve"> </w:t>
      </w:r>
      <w:r w:rsidRPr="00EA01DD">
        <w:rPr>
          <w:rFonts w:cstheme="minorHAnsi"/>
          <w:szCs w:val="24"/>
          <w:lang w:val="es-ES"/>
        </w:rPr>
        <w:t>en y alrededor de nuestra comunidad y se ha utilizado</w:t>
      </w:r>
      <w:r>
        <w:rPr>
          <w:rFonts w:cstheme="minorHAnsi"/>
          <w:szCs w:val="24"/>
          <w:lang w:val="es-ES"/>
        </w:rPr>
        <w:t xml:space="preserve"> </w:t>
      </w:r>
      <w:r w:rsidRPr="00EA01DD">
        <w:rPr>
          <w:rFonts w:cstheme="minorHAnsi"/>
          <w:szCs w:val="24"/>
          <w:lang w:val="es-ES"/>
        </w:rPr>
        <w:t xml:space="preserve">para mejorar </w:t>
      </w:r>
      <w:r>
        <w:rPr>
          <w:rFonts w:cstheme="minorHAnsi"/>
          <w:szCs w:val="24"/>
          <w:lang w:val="es-ES"/>
        </w:rPr>
        <w:t xml:space="preserve">el plan de </w:t>
      </w:r>
      <w:r w:rsidRPr="00EA01DD">
        <w:rPr>
          <w:rFonts w:cstheme="minorHAnsi"/>
          <w:szCs w:val="24"/>
          <w:lang w:val="es-ES"/>
        </w:rPr>
        <w:t>la protecci</w:t>
      </w:r>
      <w:r>
        <w:rPr>
          <w:rFonts w:cstheme="minorHAnsi"/>
          <w:szCs w:val="24"/>
          <w:lang w:val="es-ES"/>
        </w:rPr>
        <w:t>ón del agua potable de la ciudad</w:t>
      </w:r>
      <w:r w:rsidRPr="00EA01DD">
        <w:rPr>
          <w:rFonts w:cstheme="minorHAnsi"/>
          <w:szCs w:val="24"/>
          <w:lang w:val="es-ES"/>
        </w:rPr>
        <w:t xml:space="preserve">. Este plan ayuda a nuestra comunidad a proteger nuestras fuentes de agua potable y minimizar el futuro </w:t>
      </w:r>
      <w:r>
        <w:rPr>
          <w:rFonts w:cstheme="minorHAnsi"/>
          <w:szCs w:val="24"/>
          <w:lang w:val="es-ES"/>
        </w:rPr>
        <w:t>gasto público</w:t>
      </w:r>
      <w:r w:rsidRPr="00EA01DD">
        <w:rPr>
          <w:rFonts w:cstheme="minorHAnsi"/>
          <w:szCs w:val="24"/>
          <w:lang w:val="es-ES"/>
        </w:rPr>
        <w:t xml:space="preserve"> de tratamiento de agua.</w:t>
      </w:r>
    </w:p>
    <w:p w:rsidR="00EA01DD" w:rsidRDefault="00EA01DD" w:rsidP="00EA01DD">
      <w:pPr>
        <w:rPr>
          <w:rFonts w:cstheme="minorHAnsi"/>
          <w:szCs w:val="24"/>
          <w:lang w:val="es-ES"/>
        </w:rPr>
      </w:pPr>
      <w:r w:rsidRPr="00EA01DD">
        <w:rPr>
          <w:rFonts w:cstheme="minorHAnsi"/>
          <w:szCs w:val="24"/>
          <w:lang w:val="es-ES"/>
        </w:rPr>
        <w:t>Descarga estos documentos aquí:</w:t>
      </w:r>
    </w:p>
    <w:p w:rsidR="00EA01DD" w:rsidRDefault="00C53E68" w:rsidP="00EA01DD">
      <w:pPr>
        <w:rPr>
          <w:rFonts w:cstheme="minorHAnsi"/>
          <w:szCs w:val="24"/>
          <w:lang w:val="es-ES"/>
        </w:rPr>
      </w:pPr>
      <w:r>
        <w:rPr>
          <w:rFonts w:cstheme="minorHAnsi"/>
          <w:szCs w:val="24"/>
          <w:lang w:val="es-ES"/>
        </w:rPr>
        <w:t>Evaluación</w:t>
      </w:r>
      <w:r w:rsidR="004B52BE">
        <w:rPr>
          <w:rFonts w:cstheme="minorHAnsi"/>
          <w:szCs w:val="24"/>
          <w:lang w:val="es-ES"/>
        </w:rPr>
        <w:t xml:space="preserve"> original de la fuente de agua (2000):</w:t>
      </w:r>
    </w:p>
    <w:p w:rsidR="004B52BE" w:rsidRPr="004B52BE" w:rsidRDefault="00C53E68" w:rsidP="00EA01DD">
      <w:pPr>
        <w:rPr>
          <w:rFonts w:ascii="BasicSans-Bold" w:hAnsi="BasicSans-Bold" w:cs="BasicSans-Bold"/>
          <w:b/>
          <w:bCs/>
          <w:color w:val="36789D"/>
          <w:lang w:val="es-MX"/>
        </w:rPr>
      </w:pPr>
      <w:hyperlink r:id="rId8" w:history="1">
        <w:r w:rsidR="004B52BE" w:rsidRPr="004B52BE">
          <w:rPr>
            <w:rStyle w:val="Hyperlink"/>
            <w:rFonts w:ascii="BasicSans-Bold" w:hAnsi="BasicSans-Bold" w:cs="BasicSans-Bold"/>
            <w:b/>
            <w:bCs/>
            <w:lang w:val="es-MX"/>
          </w:rPr>
          <w:t>https://bit.ly/41TUoul</w:t>
        </w:r>
      </w:hyperlink>
    </w:p>
    <w:p w:rsidR="004B52BE" w:rsidRPr="004B52BE" w:rsidRDefault="004B52BE" w:rsidP="00EA01DD">
      <w:pPr>
        <w:rPr>
          <w:rFonts w:ascii="Calibri" w:hAnsi="Calibri" w:cs="Calibri"/>
          <w:bCs/>
          <w:color w:val="000000" w:themeColor="text1"/>
          <w:sz w:val="24"/>
          <w:szCs w:val="24"/>
          <w:lang w:val="es-MX"/>
          <w14:textOutline w14:w="0" w14:cap="flat" w14:cmpd="sng" w14:algn="ctr">
            <w14:noFill/>
            <w14:prstDash w14:val="solid"/>
            <w14:round/>
          </w14:textOutline>
        </w:rPr>
      </w:pPr>
      <w:r w:rsidRPr="004B52BE">
        <w:rPr>
          <w:rFonts w:ascii="Calibri" w:hAnsi="Calibri" w:cs="Calibri"/>
          <w:bCs/>
          <w:color w:val="000000" w:themeColor="text1"/>
          <w:sz w:val="24"/>
          <w:szCs w:val="24"/>
          <w:lang w:val="es-ES"/>
          <w14:textOutline w14:w="0" w14:cap="flat" w14:cmpd="sng" w14:algn="ctr">
            <w14:noFill/>
            <w14:prstDash w14:val="solid"/>
            <w14:round/>
          </w14:textOutline>
        </w:rPr>
        <w:t>Evaluación actualizada de la fuente de agua</w:t>
      </w:r>
      <w:r w:rsidR="00C53E68">
        <w:rPr>
          <w:rFonts w:ascii="Calibri" w:hAnsi="Calibri" w:cs="Calibri"/>
          <w:bCs/>
          <w:color w:val="000000" w:themeColor="text1"/>
          <w:sz w:val="24"/>
          <w:szCs w:val="24"/>
          <w:lang w:val="es-ES"/>
          <w14:textOutline w14:w="0" w14:cap="flat" w14:cmpd="sng" w14:algn="ctr">
            <w14:noFill/>
            <w14:prstDash w14:val="solid"/>
            <w14:round/>
          </w14:textOutline>
        </w:rPr>
        <w:t xml:space="preserve"> (2019):</w:t>
      </w:r>
    </w:p>
    <w:p w:rsidR="004B52BE" w:rsidRPr="004B52BE" w:rsidRDefault="00C53E68" w:rsidP="00EA01DD">
      <w:pPr>
        <w:rPr>
          <w:rFonts w:ascii="BasicSans-Bold" w:hAnsi="BasicSans-Bold" w:cs="BasicSans-Bold"/>
          <w:b/>
          <w:bCs/>
          <w:color w:val="36789D"/>
          <w:lang w:val="es-MX"/>
        </w:rPr>
      </w:pPr>
      <w:hyperlink r:id="rId9" w:history="1">
        <w:r w:rsidR="004B52BE" w:rsidRPr="004B52BE">
          <w:rPr>
            <w:rStyle w:val="Hyperlink"/>
            <w:rFonts w:ascii="BasicSans-Bold" w:hAnsi="BasicSans-Bold" w:cs="BasicSans-Bold"/>
            <w:b/>
            <w:bCs/>
            <w:lang w:val="es-MX"/>
          </w:rPr>
          <w:t>https://bit.ly/3o152RS</w:t>
        </w:r>
      </w:hyperlink>
    </w:p>
    <w:p w:rsidR="004B52BE" w:rsidRPr="004B52BE" w:rsidRDefault="004B52BE" w:rsidP="00EA01DD">
      <w:pPr>
        <w:rPr>
          <w:rFonts w:cstheme="minorHAnsi"/>
          <w:bCs/>
          <w:color w:val="000000" w:themeColor="text1"/>
          <w:lang w:val="es-MX"/>
        </w:rPr>
      </w:pPr>
      <w:r w:rsidRPr="004B52BE">
        <w:rPr>
          <w:rFonts w:cstheme="minorHAnsi"/>
          <w:bCs/>
          <w:color w:val="000000" w:themeColor="text1"/>
          <w:lang w:val="es-MX"/>
        </w:rPr>
        <w:t xml:space="preserve">Plan de </w:t>
      </w:r>
      <w:r w:rsidR="00C53E68" w:rsidRPr="004B52BE">
        <w:rPr>
          <w:rFonts w:cstheme="minorHAnsi"/>
          <w:bCs/>
          <w:color w:val="000000" w:themeColor="text1"/>
          <w:lang w:val="es-MX"/>
        </w:rPr>
        <w:t>protección</w:t>
      </w:r>
      <w:r w:rsidRPr="004B52BE">
        <w:rPr>
          <w:rFonts w:cstheme="minorHAnsi"/>
          <w:bCs/>
          <w:color w:val="000000" w:themeColor="text1"/>
          <w:lang w:val="es-MX"/>
        </w:rPr>
        <w:t xml:space="preserve"> de agua potable:</w:t>
      </w:r>
    </w:p>
    <w:p w:rsidR="004B52BE" w:rsidRPr="00D1560F" w:rsidRDefault="00C53E68" w:rsidP="00EA01DD">
      <w:pPr>
        <w:rPr>
          <w:rFonts w:ascii="BasicSans-Bold" w:hAnsi="BasicSans-Bold" w:cs="BasicSans-Bold"/>
          <w:b/>
          <w:bCs/>
          <w:color w:val="36789D"/>
          <w:lang w:val="es-MX"/>
        </w:rPr>
      </w:pPr>
      <w:hyperlink r:id="rId10" w:history="1">
        <w:r w:rsidR="004B52BE" w:rsidRPr="00D1560F">
          <w:rPr>
            <w:rStyle w:val="Hyperlink"/>
            <w:rFonts w:ascii="BasicSans-Bold" w:hAnsi="BasicSans-Bold" w:cs="BasicSans-Bold"/>
            <w:b/>
            <w:bCs/>
            <w:lang w:val="es-MX"/>
          </w:rPr>
          <w:t>https://bit.ly/3qfO6aX</w:t>
        </w:r>
      </w:hyperlink>
    </w:p>
    <w:p w:rsidR="004B52BE" w:rsidRDefault="00D1560F" w:rsidP="00EA01DD">
      <w:pPr>
        <w:rPr>
          <w:rFonts w:cstheme="minorHAnsi"/>
          <w:bCs/>
          <w:lang w:val="es-MX"/>
        </w:rPr>
      </w:pPr>
      <w:r>
        <w:rPr>
          <w:rFonts w:cstheme="minorHAnsi"/>
          <w:bCs/>
          <w:lang w:val="es-MX"/>
        </w:rPr>
        <w:t>Estos documentos</w:t>
      </w:r>
      <w:r w:rsidR="004B52BE" w:rsidRPr="00D1560F">
        <w:rPr>
          <w:rFonts w:cstheme="minorHAnsi"/>
          <w:bCs/>
          <w:lang w:val="es-MX"/>
        </w:rPr>
        <w:t xml:space="preserve"> </w:t>
      </w:r>
      <w:r w:rsidRPr="00D1560F">
        <w:rPr>
          <w:rFonts w:cstheme="minorHAnsi"/>
          <w:bCs/>
          <w:lang w:val="es-MX"/>
        </w:rPr>
        <w:t>están</w:t>
      </w:r>
      <w:r w:rsidR="004B52BE" w:rsidRPr="00D1560F">
        <w:rPr>
          <w:rFonts w:cstheme="minorHAnsi"/>
          <w:bCs/>
          <w:lang w:val="es-MX"/>
        </w:rPr>
        <w:t xml:space="preserve"> disponibles para ser revisados </w:t>
      </w:r>
      <w:r>
        <w:rPr>
          <w:rFonts w:cstheme="minorHAnsi"/>
          <w:bCs/>
          <w:lang w:val="es-MX"/>
        </w:rPr>
        <w:t xml:space="preserve">en la Librería Publica de Cottage Grove, 700 East Gibbs </w:t>
      </w:r>
      <w:proofErr w:type="spellStart"/>
      <w:r>
        <w:rPr>
          <w:rFonts w:cstheme="minorHAnsi"/>
          <w:bCs/>
          <w:lang w:val="es-MX"/>
        </w:rPr>
        <w:t>Avenue</w:t>
      </w:r>
      <w:proofErr w:type="spellEnd"/>
      <w:r>
        <w:rPr>
          <w:rFonts w:cstheme="minorHAnsi"/>
          <w:bCs/>
          <w:lang w:val="es-MX"/>
        </w:rPr>
        <w:t>.</w:t>
      </w:r>
    </w:p>
    <w:p w:rsidR="00D1560F" w:rsidRPr="00C53E68" w:rsidRDefault="00D1560F" w:rsidP="00EA01DD">
      <w:pPr>
        <w:rPr>
          <w:rFonts w:cstheme="minorHAnsi"/>
          <w:b/>
          <w:bCs/>
          <w:lang w:val="es-MX"/>
        </w:rPr>
      </w:pPr>
      <w:bookmarkStart w:id="0" w:name="_GoBack"/>
      <w:r w:rsidRPr="00C53E68">
        <w:rPr>
          <w:rFonts w:cstheme="minorHAnsi"/>
          <w:b/>
          <w:bCs/>
          <w:lang w:val="es-MX"/>
        </w:rPr>
        <w:t xml:space="preserve">Aprenda </w:t>
      </w:r>
      <w:r w:rsidR="00C53E68" w:rsidRPr="00C53E68">
        <w:rPr>
          <w:rFonts w:cstheme="minorHAnsi"/>
          <w:b/>
          <w:bCs/>
          <w:lang w:val="es-MX"/>
        </w:rPr>
        <w:t>más</w:t>
      </w:r>
      <w:r w:rsidRPr="00C53E68">
        <w:rPr>
          <w:rFonts w:cstheme="minorHAnsi"/>
          <w:b/>
          <w:bCs/>
          <w:lang w:val="es-MX"/>
        </w:rPr>
        <w:t xml:space="preserve"> acerca de la calidad del agua</w:t>
      </w:r>
    </w:p>
    <w:bookmarkEnd w:id="0"/>
    <w:p w:rsidR="00D1560F" w:rsidRDefault="00D1560F" w:rsidP="00D1560F">
      <w:pPr>
        <w:rPr>
          <w:rFonts w:cstheme="minorHAnsi"/>
          <w:bCs/>
          <w:lang w:val="es-ES"/>
        </w:rPr>
      </w:pPr>
      <w:r>
        <w:rPr>
          <w:rFonts w:cstheme="minorHAnsi"/>
          <w:bCs/>
          <w:lang w:val="es-MX"/>
        </w:rPr>
        <w:t xml:space="preserve">Queremos que nuestros valiosos clientes estén informados sobre su calidad de agua. Aprenda más asistiendo a las reuniones de consejo de la ciudad cada segundo y cuarto lunes del mes a las 7:00pm en las oficinas de la ciudad, 400 E. </w:t>
      </w:r>
      <w:proofErr w:type="spellStart"/>
      <w:r>
        <w:rPr>
          <w:rFonts w:cstheme="minorHAnsi"/>
          <w:bCs/>
          <w:lang w:val="es-MX"/>
        </w:rPr>
        <w:t>Main</w:t>
      </w:r>
      <w:proofErr w:type="spellEnd"/>
      <w:r>
        <w:rPr>
          <w:rFonts w:cstheme="minorHAnsi"/>
          <w:bCs/>
          <w:lang w:val="es-MX"/>
        </w:rPr>
        <w:t xml:space="preserve"> St. </w:t>
      </w:r>
      <w:r>
        <w:rPr>
          <w:rFonts w:cstheme="minorHAnsi"/>
          <w:bCs/>
          <w:lang w:val="es-ES"/>
        </w:rPr>
        <w:t xml:space="preserve">La ciudad de Cottage Grove </w:t>
      </w:r>
      <w:r w:rsidRPr="00D1560F">
        <w:rPr>
          <w:rFonts w:cstheme="minorHAnsi"/>
          <w:bCs/>
          <w:lang w:val="es-ES"/>
        </w:rPr>
        <w:t>considera que es nuestra principal responsabilidad suministrar</w:t>
      </w:r>
      <w:r>
        <w:rPr>
          <w:rFonts w:cstheme="minorHAnsi"/>
          <w:bCs/>
          <w:lang w:val="es-ES"/>
        </w:rPr>
        <w:t xml:space="preserve"> </w:t>
      </w:r>
      <w:r w:rsidRPr="00D1560F">
        <w:rPr>
          <w:rFonts w:cstheme="minorHAnsi"/>
          <w:bCs/>
          <w:lang w:val="es-ES"/>
        </w:rPr>
        <w:t>agua para la salud y el futuro de nuestra comunidad. Si usted</w:t>
      </w:r>
      <w:r>
        <w:rPr>
          <w:rFonts w:cstheme="minorHAnsi"/>
          <w:bCs/>
          <w:lang w:val="es-ES"/>
        </w:rPr>
        <w:t xml:space="preserve"> </w:t>
      </w:r>
      <w:r w:rsidRPr="00D1560F">
        <w:rPr>
          <w:rFonts w:cstheme="minorHAnsi"/>
          <w:bCs/>
          <w:lang w:val="es-ES"/>
        </w:rPr>
        <w:t>tiene alguna pregunta, llame a nuestra oficina al 541-942-3349.</w:t>
      </w:r>
    </w:p>
    <w:p w:rsidR="00D1560F" w:rsidRDefault="00D1560F" w:rsidP="00D1560F">
      <w:pPr>
        <w:rPr>
          <w:rFonts w:cstheme="minorHAnsi"/>
          <w:bCs/>
          <w:lang w:val="es-ES"/>
        </w:rPr>
      </w:pPr>
    </w:p>
    <w:p w:rsidR="00D1560F" w:rsidRDefault="00D1560F" w:rsidP="00D1560F">
      <w:pPr>
        <w:rPr>
          <w:rFonts w:cstheme="minorHAnsi"/>
          <w:bCs/>
          <w:lang w:val="es-ES"/>
        </w:rPr>
      </w:pPr>
    </w:p>
    <w:p w:rsidR="00467C8D" w:rsidRDefault="00467C8D" w:rsidP="00D1560F">
      <w:pPr>
        <w:rPr>
          <w:rFonts w:cstheme="minorHAnsi"/>
          <w:bCs/>
          <w:lang w:val="es-ES"/>
        </w:rPr>
      </w:pPr>
    </w:p>
    <w:p w:rsidR="00467C8D" w:rsidRDefault="00467C8D" w:rsidP="00D1560F">
      <w:pPr>
        <w:rPr>
          <w:rFonts w:cstheme="minorHAnsi"/>
          <w:bCs/>
          <w:lang w:val="es-ES"/>
        </w:rPr>
      </w:pPr>
    </w:p>
    <w:p w:rsidR="00467C8D" w:rsidRDefault="00467C8D" w:rsidP="00D1560F">
      <w:pPr>
        <w:rPr>
          <w:rFonts w:cstheme="minorHAnsi"/>
          <w:bCs/>
          <w:lang w:val="es-ES"/>
        </w:rPr>
      </w:pPr>
    </w:p>
    <w:p w:rsidR="00467C8D" w:rsidRDefault="00467C8D" w:rsidP="00D1560F">
      <w:pPr>
        <w:rPr>
          <w:rFonts w:cstheme="minorHAnsi"/>
          <w:bCs/>
          <w:lang w:val="es-ES"/>
        </w:rPr>
      </w:pPr>
    </w:p>
    <w:p w:rsidR="00467C8D" w:rsidRDefault="00467C8D" w:rsidP="00D1560F">
      <w:pPr>
        <w:rPr>
          <w:rFonts w:cstheme="minorHAnsi"/>
          <w:bCs/>
          <w:lang w:val="es-ES"/>
        </w:rPr>
      </w:pPr>
    </w:p>
    <w:p w:rsidR="00467C8D" w:rsidRDefault="00467C8D" w:rsidP="00D1560F">
      <w:pPr>
        <w:rPr>
          <w:rFonts w:cstheme="minorHAnsi"/>
          <w:bCs/>
          <w:lang w:val="es-ES"/>
        </w:rPr>
      </w:pPr>
    </w:p>
    <w:p w:rsidR="00467C8D" w:rsidRDefault="00467C8D" w:rsidP="00D1560F">
      <w:pPr>
        <w:rPr>
          <w:rFonts w:cstheme="minorHAnsi"/>
          <w:bCs/>
          <w:lang w:val="es-ES"/>
        </w:rPr>
      </w:pPr>
    </w:p>
    <w:p w:rsidR="00467C8D" w:rsidRDefault="00467C8D" w:rsidP="00D1560F">
      <w:pPr>
        <w:rPr>
          <w:rFonts w:cstheme="minorHAnsi"/>
          <w:bCs/>
          <w:lang w:val="es-ES"/>
        </w:rPr>
      </w:pPr>
    </w:p>
    <w:p w:rsidR="00467C8D" w:rsidRDefault="00467C8D" w:rsidP="00D1560F">
      <w:pPr>
        <w:rPr>
          <w:rFonts w:cstheme="minorHAnsi"/>
          <w:bCs/>
          <w:lang w:val="es-ES"/>
        </w:rPr>
      </w:pPr>
    </w:p>
    <w:p w:rsidR="00467C8D" w:rsidRDefault="00467C8D" w:rsidP="00D1560F">
      <w:pPr>
        <w:rPr>
          <w:rFonts w:cstheme="minorHAnsi"/>
          <w:bCs/>
          <w:lang w:val="es-ES"/>
        </w:rPr>
      </w:pPr>
    </w:p>
    <w:p w:rsidR="00467C8D" w:rsidRDefault="00467C8D" w:rsidP="00D1560F">
      <w:pPr>
        <w:rPr>
          <w:rFonts w:cstheme="minorHAnsi"/>
          <w:bCs/>
          <w:lang w:val="es-ES"/>
        </w:rPr>
      </w:pPr>
    </w:p>
    <w:p w:rsidR="00467C8D" w:rsidRDefault="00467C8D" w:rsidP="00D1560F">
      <w:pPr>
        <w:rPr>
          <w:rFonts w:cstheme="minorHAnsi"/>
          <w:bCs/>
          <w:lang w:val="es-ES"/>
        </w:rPr>
      </w:pPr>
    </w:p>
    <w:p w:rsidR="00467C8D" w:rsidRDefault="00467C8D" w:rsidP="00D1560F">
      <w:pPr>
        <w:rPr>
          <w:rFonts w:cstheme="minorHAnsi"/>
          <w:bCs/>
          <w:lang w:val="es-ES"/>
        </w:rPr>
      </w:pPr>
    </w:p>
    <w:p w:rsidR="00467C8D" w:rsidRDefault="00467C8D" w:rsidP="00D1560F">
      <w:pPr>
        <w:rPr>
          <w:rFonts w:cstheme="minorHAnsi"/>
          <w:bCs/>
          <w:lang w:val="es-ES"/>
        </w:rPr>
      </w:pPr>
    </w:p>
    <w:p w:rsidR="00C53E68" w:rsidRDefault="00C53E68" w:rsidP="00467C8D">
      <w:pPr>
        <w:jc w:val="center"/>
        <w:rPr>
          <w:rFonts w:cstheme="minorHAnsi"/>
          <w:b/>
          <w:bCs/>
          <w:sz w:val="28"/>
          <w:lang w:val="es-MX"/>
        </w:rPr>
      </w:pPr>
    </w:p>
    <w:p w:rsidR="00467C8D" w:rsidRPr="00467C8D" w:rsidRDefault="00467C8D" w:rsidP="00467C8D">
      <w:pPr>
        <w:jc w:val="center"/>
        <w:rPr>
          <w:rFonts w:cstheme="minorHAnsi"/>
          <w:b/>
          <w:bCs/>
          <w:sz w:val="28"/>
          <w:lang w:val="es-MX"/>
        </w:rPr>
      </w:pPr>
      <w:r w:rsidRPr="00467C8D">
        <w:rPr>
          <w:rFonts w:cstheme="minorHAnsi"/>
          <w:b/>
          <w:bCs/>
          <w:sz w:val="28"/>
          <w:lang w:val="es-MX"/>
        </w:rPr>
        <w:lastRenderedPageBreak/>
        <w:t>Consejos para ahorrar agua</w:t>
      </w:r>
    </w:p>
    <w:p w:rsidR="00467C8D" w:rsidRPr="00467C8D" w:rsidRDefault="00467C8D" w:rsidP="00467C8D">
      <w:pPr>
        <w:rPr>
          <w:rFonts w:cstheme="minorHAnsi"/>
          <w:bCs/>
          <w:lang w:val="es-MX"/>
        </w:rPr>
      </w:pPr>
      <w:r w:rsidRPr="00467C8D">
        <w:rPr>
          <w:rFonts w:cstheme="minorHAnsi"/>
          <w:bCs/>
          <w:lang w:val="es-MX"/>
        </w:rPr>
        <w:t>Nuestra agua en un recurso precioso, así que usarla eficazmente es importante, particularmente durante el verano. Aquí están unos consejos para ayudarle a conservar agua.</w:t>
      </w:r>
    </w:p>
    <w:p w:rsidR="00467C8D" w:rsidRPr="00467C8D" w:rsidRDefault="00467C8D" w:rsidP="00467C8D">
      <w:pPr>
        <w:rPr>
          <w:rFonts w:cstheme="minorHAnsi"/>
          <w:b/>
          <w:bCs/>
          <w:lang w:val="es-MX"/>
        </w:rPr>
      </w:pPr>
      <w:r w:rsidRPr="00467C8D">
        <w:rPr>
          <w:rFonts w:cstheme="minorHAnsi"/>
          <w:b/>
          <w:bCs/>
          <w:lang w:val="es-MX"/>
        </w:rPr>
        <w:t>Tecnología de riego inteligente</w:t>
      </w:r>
    </w:p>
    <w:p w:rsidR="00467C8D" w:rsidRPr="00467C8D" w:rsidRDefault="00467C8D" w:rsidP="00467C8D">
      <w:pPr>
        <w:numPr>
          <w:ilvl w:val="0"/>
          <w:numId w:val="2"/>
        </w:numPr>
        <w:spacing w:after="0"/>
        <w:rPr>
          <w:rFonts w:cstheme="minorHAnsi"/>
          <w:bCs/>
          <w:lang w:val="es-MX"/>
        </w:rPr>
      </w:pPr>
      <w:r>
        <w:rPr>
          <w:rFonts w:cstheme="minorHAnsi"/>
          <w:bCs/>
          <w:lang w:val="es-MX"/>
        </w:rPr>
        <w:t>Minimice el</w:t>
      </w:r>
      <w:r w:rsidRPr="00467C8D">
        <w:rPr>
          <w:rFonts w:cstheme="minorHAnsi"/>
          <w:bCs/>
          <w:lang w:val="es-MX"/>
        </w:rPr>
        <w:t xml:space="preserve"> escape y desperdicio de agua </w:t>
      </w:r>
      <w:r>
        <w:rPr>
          <w:rFonts w:cstheme="minorHAnsi"/>
          <w:bCs/>
          <w:lang w:val="es-MX"/>
        </w:rPr>
        <w:t>con c</w:t>
      </w:r>
      <w:r w:rsidRPr="00467C8D">
        <w:rPr>
          <w:rFonts w:cstheme="minorHAnsi"/>
          <w:bCs/>
          <w:lang w:val="es-MX"/>
        </w:rPr>
        <w:t>abezales de rociadores giratorios.</w:t>
      </w:r>
    </w:p>
    <w:p w:rsidR="00467C8D" w:rsidRPr="00467C8D" w:rsidRDefault="00467C8D" w:rsidP="00467C8D">
      <w:pPr>
        <w:numPr>
          <w:ilvl w:val="0"/>
          <w:numId w:val="2"/>
        </w:numPr>
        <w:spacing w:after="0"/>
        <w:rPr>
          <w:rFonts w:cstheme="minorHAnsi"/>
          <w:bCs/>
          <w:lang w:val="es-MX"/>
        </w:rPr>
      </w:pPr>
      <w:r>
        <w:rPr>
          <w:rFonts w:cstheme="minorHAnsi"/>
          <w:bCs/>
          <w:lang w:val="es-MX"/>
        </w:rPr>
        <w:t>Agregue sensores de humedad para regar solo cuando sea necesario.</w:t>
      </w:r>
    </w:p>
    <w:p w:rsidR="00467C8D" w:rsidRPr="00467C8D" w:rsidRDefault="00467C8D" w:rsidP="00467C8D">
      <w:pPr>
        <w:numPr>
          <w:ilvl w:val="0"/>
          <w:numId w:val="2"/>
        </w:numPr>
        <w:spacing w:after="0"/>
        <w:rPr>
          <w:rFonts w:cstheme="minorHAnsi"/>
          <w:bCs/>
          <w:lang w:val="es-MX"/>
        </w:rPr>
      </w:pPr>
      <w:r w:rsidRPr="00467C8D">
        <w:rPr>
          <w:rFonts w:cstheme="minorHAnsi"/>
          <w:bCs/>
          <w:lang w:val="es-MX"/>
        </w:rPr>
        <w:t>Controles basados en el clima ajustan el riego de acuerdo con los datos meteorológicos y climáticos actuales para determinar los tiempos de riego óptimos y ajustar automáticamente el programa de riego.</w:t>
      </w:r>
    </w:p>
    <w:p w:rsidR="005937A6" w:rsidRDefault="00467C8D" w:rsidP="005937A6">
      <w:pPr>
        <w:numPr>
          <w:ilvl w:val="0"/>
          <w:numId w:val="2"/>
        </w:numPr>
        <w:spacing w:after="0"/>
        <w:rPr>
          <w:rFonts w:cstheme="minorHAnsi"/>
          <w:bCs/>
          <w:lang w:val="es-MX"/>
        </w:rPr>
      </w:pPr>
      <w:r>
        <w:rPr>
          <w:rFonts w:cstheme="minorHAnsi"/>
          <w:bCs/>
          <w:lang w:val="es-MX"/>
        </w:rPr>
        <w:t>Use m</w:t>
      </w:r>
      <w:r w:rsidRPr="00467C8D">
        <w:rPr>
          <w:rFonts w:cstheme="minorHAnsi"/>
          <w:bCs/>
          <w:lang w:val="es-MX"/>
        </w:rPr>
        <w:t>angueras de remojo y el riego por goteo</w:t>
      </w:r>
      <w:r w:rsidR="005937A6">
        <w:rPr>
          <w:rFonts w:cstheme="minorHAnsi"/>
          <w:bCs/>
          <w:lang w:val="es-MX"/>
        </w:rPr>
        <w:t xml:space="preserve"> en sus cajas de jardín.</w:t>
      </w:r>
    </w:p>
    <w:p w:rsidR="005937A6" w:rsidRPr="005937A6" w:rsidRDefault="005937A6" w:rsidP="005937A6">
      <w:pPr>
        <w:spacing w:after="0"/>
        <w:ind w:left="720"/>
        <w:rPr>
          <w:rFonts w:cstheme="minorHAnsi"/>
          <w:bCs/>
          <w:lang w:val="es-MX"/>
        </w:rPr>
      </w:pPr>
    </w:p>
    <w:p w:rsidR="00467C8D" w:rsidRPr="00467C8D" w:rsidRDefault="00467C8D" w:rsidP="00467C8D">
      <w:pPr>
        <w:rPr>
          <w:rFonts w:cstheme="minorHAnsi"/>
          <w:b/>
          <w:bCs/>
          <w:lang w:val="es-MX"/>
        </w:rPr>
      </w:pPr>
      <w:r w:rsidRPr="00467C8D">
        <w:rPr>
          <w:rFonts w:cstheme="minorHAnsi"/>
          <w:b/>
          <w:bCs/>
          <w:lang w:val="es-MX"/>
        </w:rPr>
        <w:t>Como regar eficientemente</w:t>
      </w:r>
    </w:p>
    <w:p w:rsidR="00467C8D" w:rsidRPr="00467C8D" w:rsidRDefault="00467C8D" w:rsidP="005937A6">
      <w:pPr>
        <w:numPr>
          <w:ilvl w:val="0"/>
          <w:numId w:val="3"/>
        </w:numPr>
        <w:spacing w:after="0"/>
        <w:rPr>
          <w:rFonts w:cstheme="minorHAnsi"/>
          <w:bCs/>
          <w:lang w:val="es-MX"/>
        </w:rPr>
      </w:pPr>
      <w:r w:rsidRPr="00467C8D">
        <w:rPr>
          <w:rFonts w:cstheme="minorHAnsi"/>
          <w:bCs/>
          <w:lang w:val="es-MX"/>
        </w:rPr>
        <w:t>Revise su sistema de riego en busca de fugas y repare cualquier fuga que encuentre, por más pequeña que parezca.</w:t>
      </w:r>
    </w:p>
    <w:p w:rsidR="00467C8D" w:rsidRPr="00467C8D" w:rsidRDefault="00467C8D" w:rsidP="005937A6">
      <w:pPr>
        <w:numPr>
          <w:ilvl w:val="0"/>
          <w:numId w:val="3"/>
        </w:numPr>
        <w:spacing w:after="0"/>
        <w:rPr>
          <w:rFonts w:cstheme="minorHAnsi"/>
          <w:bCs/>
          <w:lang w:val="es-MX"/>
        </w:rPr>
      </w:pPr>
      <w:r w:rsidRPr="00467C8D">
        <w:rPr>
          <w:rFonts w:cstheme="minorHAnsi"/>
          <w:bCs/>
          <w:lang w:val="es-MX"/>
        </w:rPr>
        <w:t>Revise la humedad del suelo antes de regar.</w:t>
      </w:r>
    </w:p>
    <w:p w:rsidR="00467C8D" w:rsidRDefault="00467C8D" w:rsidP="005937A6">
      <w:pPr>
        <w:numPr>
          <w:ilvl w:val="0"/>
          <w:numId w:val="3"/>
        </w:numPr>
        <w:spacing w:after="0"/>
        <w:rPr>
          <w:rFonts w:cstheme="minorHAnsi"/>
          <w:bCs/>
          <w:lang w:val="es-MX"/>
        </w:rPr>
      </w:pPr>
      <w:r w:rsidRPr="00467C8D">
        <w:rPr>
          <w:rFonts w:cstheme="minorHAnsi"/>
          <w:bCs/>
          <w:lang w:val="es-MX"/>
        </w:rPr>
        <w:t>Evite regar el pavimento.</w:t>
      </w:r>
    </w:p>
    <w:p w:rsidR="005937A6" w:rsidRPr="00467C8D" w:rsidRDefault="005937A6" w:rsidP="005937A6">
      <w:pPr>
        <w:spacing w:after="0"/>
        <w:ind w:left="720"/>
        <w:rPr>
          <w:rFonts w:cstheme="minorHAnsi"/>
          <w:bCs/>
          <w:lang w:val="es-MX"/>
        </w:rPr>
      </w:pPr>
    </w:p>
    <w:p w:rsidR="00467C8D" w:rsidRPr="00467C8D" w:rsidRDefault="00467C8D" w:rsidP="00467C8D">
      <w:pPr>
        <w:rPr>
          <w:rFonts w:cstheme="minorHAnsi"/>
          <w:b/>
          <w:bCs/>
          <w:lang w:val="es-MX"/>
        </w:rPr>
      </w:pPr>
      <w:r w:rsidRPr="00467C8D">
        <w:rPr>
          <w:rFonts w:cstheme="minorHAnsi"/>
          <w:b/>
          <w:bCs/>
          <w:lang w:val="es-MX"/>
        </w:rPr>
        <w:t>Un jardín inteligente</w:t>
      </w:r>
    </w:p>
    <w:p w:rsidR="00467C8D" w:rsidRPr="00467C8D" w:rsidRDefault="00467C8D" w:rsidP="00F468A2">
      <w:pPr>
        <w:numPr>
          <w:ilvl w:val="0"/>
          <w:numId w:val="4"/>
        </w:numPr>
        <w:spacing w:after="0"/>
        <w:rPr>
          <w:rFonts w:cstheme="minorHAnsi"/>
          <w:bCs/>
          <w:lang w:val="es-MX"/>
        </w:rPr>
      </w:pPr>
      <w:r w:rsidRPr="00467C8D">
        <w:rPr>
          <w:rFonts w:cstheme="minorHAnsi"/>
          <w:bCs/>
          <w:lang w:val="es-MX"/>
        </w:rPr>
        <w:t>Utilice plantas que consuman menos agua o plantas nativas a la región.</w:t>
      </w:r>
    </w:p>
    <w:p w:rsidR="00467C8D" w:rsidRPr="00467C8D" w:rsidRDefault="00467C8D" w:rsidP="00F468A2">
      <w:pPr>
        <w:numPr>
          <w:ilvl w:val="0"/>
          <w:numId w:val="4"/>
        </w:numPr>
        <w:spacing w:after="0"/>
        <w:rPr>
          <w:rFonts w:cstheme="minorHAnsi"/>
          <w:bCs/>
          <w:lang w:val="es-ES"/>
        </w:rPr>
      </w:pPr>
      <w:r w:rsidRPr="00467C8D">
        <w:rPr>
          <w:rFonts w:cstheme="minorHAnsi"/>
          <w:bCs/>
          <w:lang w:val="es-ES"/>
        </w:rPr>
        <w:t>Utilice mantillo para ayudar a que el suelo retenga la humedad.</w:t>
      </w:r>
    </w:p>
    <w:p w:rsidR="00467C8D" w:rsidRPr="00467C8D" w:rsidRDefault="00467C8D" w:rsidP="00F468A2">
      <w:pPr>
        <w:numPr>
          <w:ilvl w:val="0"/>
          <w:numId w:val="4"/>
        </w:numPr>
        <w:spacing w:after="0"/>
        <w:rPr>
          <w:rFonts w:cstheme="minorHAnsi"/>
          <w:bCs/>
          <w:lang w:val="es-MX"/>
        </w:rPr>
      </w:pPr>
      <w:r w:rsidRPr="00467C8D">
        <w:rPr>
          <w:rFonts w:cstheme="minorHAnsi"/>
          <w:bCs/>
          <w:lang w:val="es-MX"/>
        </w:rPr>
        <w:t xml:space="preserve">Considere convertir partes de su patio a un jardín que use agua inteligentemente. </w:t>
      </w:r>
    </w:p>
    <w:p w:rsidR="00F468A2" w:rsidRDefault="00F468A2" w:rsidP="00467C8D">
      <w:pPr>
        <w:rPr>
          <w:rFonts w:cstheme="minorHAnsi"/>
          <w:b/>
          <w:bCs/>
          <w:lang w:val="es-MX"/>
        </w:rPr>
      </w:pPr>
    </w:p>
    <w:p w:rsidR="00467C8D" w:rsidRPr="00467C8D" w:rsidRDefault="00467C8D" w:rsidP="00467C8D">
      <w:pPr>
        <w:rPr>
          <w:rFonts w:cstheme="minorHAnsi"/>
          <w:b/>
          <w:bCs/>
          <w:lang w:val="es-MX"/>
        </w:rPr>
      </w:pPr>
      <w:r w:rsidRPr="00467C8D">
        <w:rPr>
          <w:rFonts w:cstheme="minorHAnsi"/>
          <w:b/>
          <w:bCs/>
          <w:lang w:val="es-MX"/>
        </w:rPr>
        <w:t>Reduzca el desperdicio de agua al aire libre</w:t>
      </w:r>
    </w:p>
    <w:p w:rsidR="00467C8D" w:rsidRPr="00467C8D" w:rsidRDefault="00467C8D" w:rsidP="00F468A2">
      <w:pPr>
        <w:numPr>
          <w:ilvl w:val="0"/>
          <w:numId w:val="5"/>
        </w:numPr>
        <w:spacing w:after="0"/>
        <w:rPr>
          <w:rFonts w:cstheme="minorHAnsi"/>
          <w:bCs/>
          <w:lang w:val="es-MX"/>
        </w:rPr>
      </w:pPr>
      <w:r w:rsidRPr="00467C8D">
        <w:rPr>
          <w:rFonts w:cstheme="minorHAnsi"/>
          <w:bCs/>
          <w:lang w:val="es-MX"/>
        </w:rPr>
        <w:t>Riegue temprano por la mañana o por la noche.</w:t>
      </w:r>
    </w:p>
    <w:p w:rsidR="00467C8D" w:rsidRPr="00467C8D" w:rsidRDefault="00467C8D" w:rsidP="00F468A2">
      <w:pPr>
        <w:numPr>
          <w:ilvl w:val="0"/>
          <w:numId w:val="5"/>
        </w:numPr>
        <w:spacing w:after="0"/>
        <w:rPr>
          <w:rFonts w:cstheme="minorHAnsi"/>
          <w:bCs/>
          <w:lang w:val="es-MX"/>
        </w:rPr>
      </w:pPr>
      <w:r w:rsidRPr="00467C8D">
        <w:rPr>
          <w:rFonts w:cstheme="minorHAnsi"/>
          <w:bCs/>
          <w:lang w:val="es-MX"/>
        </w:rPr>
        <w:t>Evite regar cuando hace viento.</w:t>
      </w:r>
    </w:p>
    <w:p w:rsidR="00467C8D" w:rsidRPr="00467C8D" w:rsidRDefault="00467C8D" w:rsidP="00F468A2">
      <w:pPr>
        <w:numPr>
          <w:ilvl w:val="0"/>
          <w:numId w:val="5"/>
        </w:numPr>
        <w:spacing w:after="0"/>
        <w:rPr>
          <w:rFonts w:cstheme="minorHAnsi"/>
          <w:bCs/>
          <w:lang w:val="es-MX"/>
        </w:rPr>
      </w:pPr>
      <w:r w:rsidRPr="00467C8D">
        <w:rPr>
          <w:rFonts w:cstheme="minorHAnsi"/>
          <w:bCs/>
          <w:lang w:val="es-MX"/>
        </w:rPr>
        <w:t>Apunte los rociadores de agua hacia abajo.</w:t>
      </w:r>
    </w:p>
    <w:p w:rsidR="00467C8D" w:rsidRDefault="00467C8D" w:rsidP="00F468A2">
      <w:pPr>
        <w:numPr>
          <w:ilvl w:val="0"/>
          <w:numId w:val="5"/>
        </w:numPr>
        <w:spacing w:after="0"/>
        <w:rPr>
          <w:rFonts w:cstheme="minorHAnsi"/>
          <w:bCs/>
          <w:lang w:val="es-ES"/>
        </w:rPr>
      </w:pPr>
      <w:r w:rsidRPr="00467C8D">
        <w:rPr>
          <w:rFonts w:cstheme="minorHAnsi"/>
          <w:bCs/>
          <w:lang w:val="es-ES"/>
        </w:rPr>
        <w:t>Coloque las cuchillas del cortacésped a un nivel alto.</w:t>
      </w:r>
    </w:p>
    <w:p w:rsidR="00F468A2" w:rsidRPr="00467C8D" w:rsidRDefault="00F468A2" w:rsidP="00F468A2">
      <w:pPr>
        <w:numPr>
          <w:ilvl w:val="0"/>
          <w:numId w:val="5"/>
        </w:numPr>
        <w:spacing w:after="0"/>
        <w:rPr>
          <w:rFonts w:cstheme="minorHAnsi"/>
          <w:bCs/>
          <w:lang w:val="es-ES"/>
        </w:rPr>
      </w:pPr>
    </w:p>
    <w:p w:rsidR="00467C8D" w:rsidRPr="00467C8D" w:rsidRDefault="00467C8D" w:rsidP="00467C8D">
      <w:pPr>
        <w:rPr>
          <w:rFonts w:cstheme="minorHAnsi"/>
          <w:b/>
          <w:bCs/>
          <w:lang w:val="es-MX"/>
        </w:rPr>
      </w:pPr>
      <w:r w:rsidRPr="00467C8D">
        <w:rPr>
          <w:rFonts w:cstheme="minorHAnsi"/>
          <w:b/>
          <w:bCs/>
          <w:lang w:val="es-MX"/>
        </w:rPr>
        <w:t>Ahorre agua en interiores</w:t>
      </w:r>
    </w:p>
    <w:p w:rsidR="00467C8D" w:rsidRPr="00467C8D" w:rsidRDefault="00467C8D" w:rsidP="00F468A2">
      <w:pPr>
        <w:numPr>
          <w:ilvl w:val="0"/>
          <w:numId w:val="5"/>
        </w:numPr>
        <w:spacing w:after="0"/>
        <w:rPr>
          <w:rFonts w:cstheme="minorHAnsi"/>
          <w:bCs/>
          <w:lang w:val="es-MX"/>
        </w:rPr>
      </w:pPr>
      <w:r w:rsidRPr="00467C8D">
        <w:rPr>
          <w:rFonts w:cstheme="minorHAnsi"/>
          <w:bCs/>
          <w:lang w:val="es-MX"/>
        </w:rPr>
        <w:t>Instale aireadores de grifos y cabezales de ducha que ahorren agua.</w:t>
      </w:r>
    </w:p>
    <w:p w:rsidR="00467C8D" w:rsidRPr="00467C8D" w:rsidRDefault="00467C8D" w:rsidP="00F468A2">
      <w:pPr>
        <w:numPr>
          <w:ilvl w:val="0"/>
          <w:numId w:val="5"/>
        </w:numPr>
        <w:spacing w:after="0"/>
        <w:rPr>
          <w:rFonts w:cstheme="minorHAnsi"/>
          <w:bCs/>
          <w:lang w:val="es-MX"/>
        </w:rPr>
      </w:pPr>
      <w:r w:rsidRPr="00467C8D">
        <w:rPr>
          <w:rFonts w:cstheme="minorHAnsi"/>
          <w:bCs/>
          <w:lang w:val="es-MX"/>
        </w:rPr>
        <w:t>Actualice su inodoro a otro más eficiente en agua.</w:t>
      </w:r>
    </w:p>
    <w:p w:rsidR="00467C8D" w:rsidRPr="00467C8D" w:rsidRDefault="00467C8D" w:rsidP="00F468A2">
      <w:pPr>
        <w:numPr>
          <w:ilvl w:val="0"/>
          <w:numId w:val="5"/>
        </w:numPr>
        <w:spacing w:after="0"/>
        <w:rPr>
          <w:rFonts w:cstheme="minorHAnsi"/>
          <w:bCs/>
          <w:lang w:val="es-MX"/>
        </w:rPr>
      </w:pPr>
      <w:r w:rsidRPr="00467C8D">
        <w:rPr>
          <w:rFonts w:cstheme="minorHAnsi"/>
          <w:bCs/>
          <w:lang w:val="es-MX"/>
        </w:rPr>
        <w:t>Repare fugas</w:t>
      </w:r>
    </w:p>
    <w:p w:rsidR="00467C8D" w:rsidRPr="00D1560F" w:rsidRDefault="00467C8D" w:rsidP="00D1560F">
      <w:pPr>
        <w:rPr>
          <w:rFonts w:cstheme="minorHAnsi"/>
          <w:bCs/>
          <w:lang w:val="es-ES"/>
        </w:rPr>
      </w:pPr>
    </w:p>
    <w:p w:rsidR="00D1560F" w:rsidRDefault="00D1560F" w:rsidP="00EA01DD">
      <w:pPr>
        <w:rPr>
          <w:rFonts w:cstheme="minorHAnsi"/>
          <w:bCs/>
          <w:lang w:val="es-MX"/>
        </w:rPr>
      </w:pPr>
    </w:p>
    <w:p w:rsidR="00D1560F" w:rsidRDefault="00D1560F" w:rsidP="00EA01DD">
      <w:pPr>
        <w:rPr>
          <w:rFonts w:cstheme="minorHAnsi"/>
          <w:bCs/>
          <w:lang w:val="es-MX"/>
        </w:rPr>
      </w:pPr>
    </w:p>
    <w:p w:rsidR="00D1560F" w:rsidRPr="00D1560F" w:rsidRDefault="00D1560F" w:rsidP="00EA01DD">
      <w:pPr>
        <w:rPr>
          <w:rFonts w:cstheme="minorHAnsi"/>
          <w:szCs w:val="24"/>
          <w:lang w:val="es-MX"/>
        </w:rPr>
      </w:pPr>
    </w:p>
    <w:p w:rsidR="004B52BE" w:rsidRDefault="004B52BE" w:rsidP="00EA01DD">
      <w:pPr>
        <w:rPr>
          <w:rFonts w:cstheme="minorHAnsi"/>
          <w:szCs w:val="24"/>
          <w:lang w:val="es-ES"/>
        </w:rPr>
      </w:pPr>
    </w:p>
    <w:p w:rsidR="00F468A2" w:rsidRPr="00F468A2" w:rsidRDefault="00F468A2" w:rsidP="00F468A2">
      <w:pPr>
        <w:rPr>
          <w:rFonts w:cstheme="minorHAnsi"/>
          <w:szCs w:val="24"/>
          <w:lang w:val="es-MX"/>
        </w:rPr>
      </w:pPr>
      <w:proofErr w:type="spellStart"/>
      <w:r w:rsidRPr="00F468A2">
        <w:rPr>
          <w:rFonts w:cstheme="minorHAnsi"/>
          <w:b/>
          <w:szCs w:val="24"/>
          <w:lang w:val="es-MX"/>
        </w:rPr>
        <w:lastRenderedPageBreak/>
        <w:t>Image</w:t>
      </w:r>
      <w:proofErr w:type="spellEnd"/>
      <w:r w:rsidRPr="00F468A2">
        <w:rPr>
          <w:rFonts w:cstheme="minorHAnsi"/>
          <w:b/>
          <w:szCs w:val="24"/>
          <w:lang w:val="es-MX"/>
        </w:rPr>
        <w:t xml:space="preserve"> 1:</w:t>
      </w:r>
      <w:r w:rsidRPr="00F468A2">
        <w:rPr>
          <w:rFonts w:cstheme="minorHAnsi"/>
          <w:szCs w:val="24"/>
          <w:lang w:val="es-MX"/>
        </w:rPr>
        <w:t xml:space="preserve"> Cottage Grove obtiene su agua potable de una toma de la superficie del rio Row. </w:t>
      </w:r>
    </w:p>
    <w:p w:rsidR="00F468A2" w:rsidRPr="00F468A2" w:rsidRDefault="00F468A2" w:rsidP="00F468A2">
      <w:pPr>
        <w:rPr>
          <w:rFonts w:cstheme="minorHAnsi"/>
          <w:szCs w:val="24"/>
          <w:lang w:val="es-MX"/>
        </w:rPr>
      </w:pPr>
      <w:proofErr w:type="spellStart"/>
      <w:r>
        <w:rPr>
          <w:rFonts w:cstheme="minorHAnsi"/>
          <w:b/>
          <w:szCs w:val="24"/>
          <w:lang w:val="es-MX"/>
        </w:rPr>
        <w:t>Image</w:t>
      </w:r>
      <w:proofErr w:type="spellEnd"/>
      <w:r>
        <w:rPr>
          <w:rFonts w:cstheme="minorHAnsi"/>
          <w:b/>
          <w:szCs w:val="24"/>
          <w:lang w:val="es-MX"/>
        </w:rPr>
        <w:t xml:space="preserve"> 2</w:t>
      </w:r>
      <w:r w:rsidRPr="00F468A2">
        <w:rPr>
          <w:rFonts w:cstheme="minorHAnsi"/>
          <w:b/>
          <w:szCs w:val="24"/>
          <w:lang w:val="es-MX"/>
        </w:rPr>
        <w:t>:</w:t>
      </w:r>
      <w:r w:rsidRPr="00F468A2">
        <w:rPr>
          <w:rFonts w:cstheme="minorHAnsi"/>
          <w:szCs w:val="24"/>
          <w:lang w:val="es-MX"/>
        </w:rPr>
        <w:t xml:space="preserve"> Un vistazo: Clientes de agua en Cottage Grove </w:t>
      </w:r>
    </w:p>
    <w:p w:rsidR="00F468A2" w:rsidRPr="00F468A2" w:rsidRDefault="00F468A2" w:rsidP="00F468A2">
      <w:pPr>
        <w:rPr>
          <w:rFonts w:cstheme="minorHAnsi"/>
          <w:szCs w:val="24"/>
          <w:lang w:val="es-MX"/>
        </w:rPr>
      </w:pPr>
      <w:r w:rsidRPr="00F468A2">
        <w:rPr>
          <w:rFonts w:cstheme="minorHAnsi"/>
          <w:szCs w:val="24"/>
          <w:lang w:val="es-MX"/>
        </w:rPr>
        <w:t>Ciudadanos servidos: 10,</w:t>
      </w:r>
      <w:r>
        <w:rPr>
          <w:rFonts w:cstheme="minorHAnsi"/>
          <w:szCs w:val="24"/>
          <w:lang w:val="es-MX"/>
        </w:rPr>
        <w:t>729</w:t>
      </w:r>
    </w:p>
    <w:p w:rsidR="00F468A2" w:rsidRPr="00F468A2" w:rsidRDefault="00F468A2" w:rsidP="00F468A2">
      <w:pPr>
        <w:rPr>
          <w:rFonts w:cstheme="minorHAnsi"/>
          <w:szCs w:val="24"/>
          <w:lang w:val="es-MX"/>
        </w:rPr>
      </w:pPr>
      <w:r w:rsidRPr="00F468A2">
        <w:rPr>
          <w:rFonts w:cstheme="minorHAnsi"/>
          <w:szCs w:val="24"/>
          <w:lang w:val="es-MX"/>
        </w:rPr>
        <w:t xml:space="preserve">Cuentas con medidores: </w:t>
      </w:r>
      <w:r>
        <w:rPr>
          <w:rFonts w:cstheme="minorHAnsi"/>
          <w:szCs w:val="24"/>
          <w:lang w:val="es-MX"/>
        </w:rPr>
        <w:t>4,082</w:t>
      </w:r>
    </w:p>
    <w:p w:rsidR="00F468A2" w:rsidRDefault="00F468A2" w:rsidP="00F468A2">
      <w:pPr>
        <w:rPr>
          <w:rFonts w:cstheme="minorHAnsi"/>
          <w:szCs w:val="24"/>
          <w:lang w:val="es-MX"/>
        </w:rPr>
      </w:pPr>
      <w:r w:rsidRPr="00F468A2">
        <w:rPr>
          <w:rFonts w:cstheme="minorHAnsi"/>
          <w:szCs w:val="24"/>
          <w:lang w:val="es-MX"/>
        </w:rPr>
        <w:t xml:space="preserve">Cuentas activas: </w:t>
      </w:r>
      <w:r>
        <w:rPr>
          <w:rFonts w:cstheme="minorHAnsi"/>
          <w:szCs w:val="24"/>
          <w:lang w:val="es-MX"/>
        </w:rPr>
        <w:t>3,961</w:t>
      </w:r>
    </w:p>
    <w:p w:rsidR="00F468A2" w:rsidRPr="00F468A2" w:rsidRDefault="00F468A2" w:rsidP="00F468A2">
      <w:pPr>
        <w:rPr>
          <w:rFonts w:cstheme="minorHAnsi"/>
          <w:szCs w:val="24"/>
          <w:lang w:val="es-MX"/>
        </w:rPr>
      </w:pPr>
      <w:proofErr w:type="spellStart"/>
      <w:r>
        <w:rPr>
          <w:rFonts w:cstheme="minorHAnsi"/>
          <w:b/>
          <w:szCs w:val="24"/>
          <w:lang w:val="es-MX"/>
        </w:rPr>
        <w:t>Image</w:t>
      </w:r>
      <w:proofErr w:type="spellEnd"/>
      <w:r>
        <w:rPr>
          <w:rFonts w:cstheme="minorHAnsi"/>
          <w:b/>
          <w:szCs w:val="24"/>
          <w:lang w:val="es-MX"/>
        </w:rPr>
        <w:t xml:space="preserve"> 3</w:t>
      </w:r>
      <w:r w:rsidRPr="00F468A2">
        <w:rPr>
          <w:rFonts w:cstheme="minorHAnsi"/>
          <w:b/>
          <w:szCs w:val="24"/>
          <w:lang w:val="es-MX"/>
        </w:rPr>
        <w:t>:</w:t>
      </w:r>
      <w:r w:rsidRPr="00F468A2">
        <w:rPr>
          <w:rFonts w:cstheme="minorHAnsi"/>
          <w:szCs w:val="24"/>
          <w:lang w:val="es-MX"/>
        </w:rPr>
        <w:t xml:space="preserve"> La ciudad de Cottage Grove reconoce la importancia de identificar contaminantes en el agua con ayuda de procesos analíticos en línea, los operadores de la planta de agua monitorean en escena y remotamente el proceso del tratamiento.</w:t>
      </w:r>
    </w:p>
    <w:p w:rsidR="0024261B" w:rsidRDefault="0024261B" w:rsidP="0024261B">
      <w:pPr>
        <w:rPr>
          <w:rFonts w:cstheme="minorHAnsi"/>
          <w:szCs w:val="24"/>
          <w:lang w:val="es-MX"/>
        </w:rPr>
      </w:pPr>
      <w:proofErr w:type="spellStart"/>
      <w:r>
        <w:rPr>
          <w:rFonts w:cstheme="minorHAnsi"/>
          <w:b/>
          <w:szCs w:val="24"/>
          <w:lang w:val="es-MX"/>
        </w:rPr>
        <w:t>Image</w:t>
      </w:r>
      <w:proofErr w:type="spellEnd"/>
      <w:r>
        <w:rPr>
          <w:rFonts w:cstheme="minorHAnsi"/>
          <w:b/>
          <w:szCs w:val="24"/>
          <w:lang w:val="es-MX"/>
        </w:rPr>
        <w:t xml:space="preserve"> 4</w:t>
      </w:r>
      <w:r w:rsidRPr="0024261B">
        <w:rPr>
          <w:rFonts w:cstheme="minorHAnsi"/>
          <w:b/>
          <w:szCs w:val="24"/>
          <w:lang w:val="es-MX"/>
        </w:rPr>
        <w:t>:</w:t>
      </w:r>
      <w:r w:rsidRPr="0024261B">
        <w:rPr>
          <w:rFonts w:cstheme="minorHAnsi"/>
          <w:szCs w:val="24"/>
          <w:lang w:val="es-MX"/>
        </w:rPr>
        <w:t xml:space="preserve"> Dejar correr el agua de la llave por 30 segundos a 2 minutos después de no haber sido utilizada por varias horas puede ayudar a minimizar su exposición al plomo.</w:t>
      </w:r>
    </w:p>
    <w:p w:rsidR="008008F9" w:rsidRDefault="008008F9" w:rsidP="008008F9">
      <w:pPr>
        <w:rPr>
          <w:rFonts w:cstheme="minorHAnsi"/>
          <w:szCs w:val="24"/>
          <w:lang w:val="es-ES"/>
        </w:rPr>
      </w:pPr>
      <w:proofErr w:type="spellStart"/>
      <w:r>
        <w:rPr>
          <w:rFonts w:cstheme="minorHAnsi"/>
          <w:b/>
          <w:szCs w:val="24"/>
          <w:lang w:val="es-MX"/>
        </w:rPr>
        <w:t>Image</w:t>
      </w:r>
      <w:proofErr w:type="spellEnd"/>
      <w:r>
        <w:rPr>
          <w:rFonts w:cstheme="minorHAnsi"/>
          <w:b/>
          <w:szCs w:val="24"/>
          <w:lang w:val="es-MX"/>
        </w:rPr>
        <w:t xml:space="preserve"> 5</w:t>
      </w:r>
      <w:r w:rsidR="0024261B" w:rsidRPr="0024261B">
        <w:rPr>
          <w:rFonts w:cstheme="minorHAnsi"/>
          <w:b/>
          <w:szCs w:val="24"/>
          <w:lang w:val="es-MX"/>
        </w:rPr>
        <w:t>:</w:t>
      </w:r>
      <w:r w:rsidR="0024261B">
        <w:rPr>
          <w:rFonts w:cstheme="minorHAnsi"/>
          <w:szCs w:val="24"/>
          <w:lang w:val="es-MX"/>
        </w:rPr>
        <w:t xml:space="preserve"> Aprenda más acerca de los </w:t>
      </w:r>
      <w:r w:rsidR="00947C7D">
        <w:rPr>
          <w:rFonts w:cstheme="minorHAnsi"/>
          <w:szCs w:val="24"/>
          <w:lang w:val="es-MX"/>
        </w:rPr>
        <w:t xml:space="preserve">contaminantes en el agua potable – incluyendo el plomo y contaminantes </w:t>
      </w:r>
      <w:r>
        <w:rPr>
          <w:rFonts w:cstheme="minorHAnsi"/>
          <w:szCs w:val="24"/>
          <w:lang w:val="es-MX"/>
        </w:rPr>
        <w:t xml:space="preserve">microbianos como el </w:t>
      </w:r>
      <w:proofErr w:type="spellStart"/>
      <w:r w:rsidRPr="008008F9">
        <w:rPr>
          <w:rFonts w:cstheme="minorHAnsi"/>
          <w:szCs w:val="24"/>
          <w:lang w:val="es-ES"/>
        </w:rPr>
        <w:t>criptosporidio</w:t>
      </w:r>
      <w:proofErr w:type="spellEnd"/>
      <w:r>
        <w:rPr>
          <w:rFonts w:cstheme="minorHAnsi"/>
          <w:szCs w:val="24"/>
          <w:lang w:val="es-ES"/>
        </w:rPr>
        <w:t xml:space="preserve">, llamando la </w:t>
      </w:r>
      <w:r w:rsidRPr="008008F9">
        <w:rPr>
          <w:rFonts w:cstheme="minorHAnsi"/>
          <w:szCs w:val="24"/>
          <w:lang w:val="es-ES"/>
        </w:rPr>
        <w:t>Línea directa de agua potable segura</w:t>
      </w:r>
      <w:r>
        <w:rPr>
          <w:rFonts w:cstheme="minorHAnsi"/>
          <w:szCs w:val="24"/>
          <w:lang w:val="es-ES"/>
        </w:rPr>
        <w:t xml:space="preserve"> de la EPA al 1-800-426-4792.</w:t>
      </w:r>
    </w:p>
    <w:p w:rsidR="008008F9" w:rsidRPr="00AD04CE" w:rsidRDefault="008008F9" w:rsidP="008008F9">
      <w:pPr>
        <w:rPr>
          <w:rFonts w:cstheme="minorHAnsi"/>
          <w:szCs w:val="24"/>
          <w:lang w:val="es-MX"/>
        </w:rPr>
      </w:pPr>
      <w:proofErr w:type="spellStart"/>
      <w:r w:rsidRPr="008008F9">
        <w:rPr>
          <w:rFonts w:cstheme="minorHAnsi"/>
          <w:b/>
          <w:szCs w:val="24"/>
          <w:lang w:val="es-ES"/>
        </w:rPr>
        <w:t>Image</w:t>
      </w:r>
      <w:proofErr w:type="spellEnd"/>
      <w:r w:rsidRPr="008008F9">
        <w:rPr>
          <w:rFonts w:cstheme="minorHAnsi"/>
          <w:b/>
          <w:szCs w:val="24"/>
          <w:lang w:val="es-ES"/>
        </w:rPr>
        <w:t xml:space="preserve"> 6:</w:t>
      </w:r>
      <w:r>
        <w:rPr>
          <w:rFonts w:cstheme="minorHAnsi"/>
          <w:szCs w:val="24"/>
          <w:lang w:val="es-ES"/>
        </w:rPr>
        <w:t xml:space="preserve"> La Historia de su planta de tratamiento de agua – La planta de tratamiento de agua de Cottage Grove fue </w:t>
      </w:r>
      <w:r w:rsidRPr="008008F9">
        <w:rPr>
          <w:rFonts w:cstheme="minorHAnsi"/>
          <w:szCs w:val="24"/>
          <w:lang w:val="es-ES"/>
        </w:rPr>
        <w:t>inaugurada en 1993 con una</w:t>
      </w:r>
      <w:r>
        <w:rPr>
          <w:rFonts w:cstheme="minorHAnsi"/>
          <w:szCs w:val="24"/>
          <w:lang w:val="es-ES"/>
        </w:rPr>
        <w:t xml:space="preserve"> </w:t>
      </w:r>
      <w:r w:rsidRPr="008008F9">
        <w:rPr>
          <w:rFonts w:cstheme="minorHAnsi"/>
          <w:szCs w:val="24"/>
          <w:lang w:val="es-ES"/>
        </w:rPr>
        <w:t>capacidad de producción de 2 millones</w:t>
      </w:r>
      <w:r w:rsidR="00AD04CE">
        <w:rPr>
          <w:rFonts w:cstheme="minorHAnsi"/>
          <w:szCs w:val="24"/>
          <w:lang w:val="es-ES"/>
        </w:rPr>
        <w:t xml:space="preserve"> de</w:t>
      </w:r>
      <w:r>
        <w:rPr>
          <w:rFonts w:cstheme="minorHAnsi"/>
          <w:szCs w:val="24"/>
          <w:lang w:val="es-ES"/>
        </w:rPr>
        <w:t xml:space="preserve"> </w:t>
      </w:r>
      <w:r w:rsidRPr="008008F9">
        <w:rPr>
          <w:rFonts w:cstheme="minorHAnsi"/>
          <w:szCs w:val="24"/>
          <w:lang w:val="es-ES"/>
        </w:rPr>
        <w:t>ga</w:t>
      </w:r>
      <w:r>
        <w:rPr>
          <w:rFonts w:cstheme="minorHAnsi"/>
          <w:szCs w:val="24"/>
          <w:lang w:val="es-ES"/>
        </w:rPr>
        <w:t xml:space="preserve">lones por día. </w:t>
      </w:r>
      <w:r w:rsidR="00AD04CE">
        <w:rPr>
          <w:rFonts w:cstheme="minorHAnsi"/>
          <w:szCs w:val="24"/>
          <w:lang w:val="es-ES"/>
        </w:rPr>
        <w:t>Previamente</w:t>
      </w:r>
      <w:r>
        <w:rPr>
          <w:rFonts w:cstheme="minorHAnsi"/>
          <w:szCs w:val="24"/>
          <w:lang w:val="es-ES"/>
        </w:rPr>
        <w:t>, la ciudad usaba</w:t>
      </w:r>
      <w:r w:rsidRPr="008008F9">
        <w:rPr>
          <w:rFonts w:cstheme="minorHAnsi"/>
          <w:szCs w:val="24"/>
          <w:lang w:val="es-ES"/>
        </w:rPr>
        <w:t xml:space="preserve"> una planta de tratamiento</w:t>
      </w:r>
      <w:r>
        <w:rPr>
          <w:rFonts w:cstheme="minorHAnsi"/>
          <w:szCs w:val="24"/>
          <w:lang w:val="es-ES"/>
        </w:rPr>
        <w:t xml:space="preserve"> en el arroyo </w:t>
      </w:r>
      <w:proofErr w:type="spellStart"/>
      <w:r>
        <w:rPr>
          <w:rFonts w:cstheme="minorHAnsi"/>
          <w:szCs w:val="24"/>
          <w:lang w:val="es-ES"/>
        </w:rPr>
        <w:t>Layng</w:t>
      </w:r>
      <w:proofErr w:type="spellEnd"/>
      <w:r>
        <w:rPr>
          <w:rFonts w:cstheme="minorHAnsi"/>
          <w:szCs w:val="24"/>
          <w:lang w:val="es-ES"/>
        </w:rPr>
        <w:t xml:space="preserve">. En 2008, </w:t>
      </w:r>
      <w:r w:rsidRPr="008008F9">
        <w:rPr>
          <w:rFonts w:cstheme="minorHAnsi"/>
          <w:szCs w:val="24"/>
          <w:lang w:val="es-ES"/>
        </w:rPr>
        <w:t>la capacida</w:t>
      </w:r>
      <w:r>
        <w:rPr>
          <w:rFonts w:cstheme="minorHAnsi"/>
          <w:szCs w:val="24"/>
          <w:lang w:val="es-ES"/>
        </w:rPr>
        <w:t xml:space="preserve">d de producción de la planta fue </w:t>
      </w:r>
      <w:r w:rsidR="00AD04CE">
        <w:rPr>
          <w:rFonts w:cstheme="minorHAnsi"/>
          <w:szCs w:val="24"/>
          <w:lang w:val="es-ES"/>
        </w:rPr>
        <w:t xml:space="preserve">expandida </w:t>
      </w:r>
      <w:r w:rsidRPr="008008F9">
        <w:rPr>
          <w:rFonts w:cstheme="minorHAnsi"/>
          <w:szCs w:val="24"/>
          <w:lang w:val="es-ES"/>
        </w:rPr>
        <w:t>a 4 millones de galones por</w:t>
      </w:r>
      <w:r>
        <w:rPr>
          <w:rFonts w:cstheme="minorHAnsi"/>
          <w:szCs w:val="24"/>
          <w:lang w:val="es-ES"/>
        </w:rPr>
        <w:t xml:space="preserve"> d</w:t>
      </w:r>
      <w:r w:rsidRPr="008008F9">
        <w:rPr>
          <w:rFonts w:cstheme="minorHAnsi"/>
          <w:szCs w:val="24"/>
          <w:lang w:val="es-ES"/>
        </w:rPr>
        <w:t>ía y el proceso de filtración</w:t>
      </w:r>
      <w:r>
        <w:rPr>
          <w:rFonts w:cstheme="minorHAnsi"/>
          <w:szCs w:val="24"/>
          <w:lang w:val="es-ES"/>
        </w:rPr>
        <w:t xml:space="preserve"> </w:t>
      </w:r>
      <w:r w:rsidRPr="008008F9">
        <w:rPr>
          <w:rFonts w:cstheme="minorHAnsi"/>
          <w:szCs w:val="24"/>
          <w:lang w:val="es-ES"/>
        </w:rPr>
        <w:t>se cambió de arena rápida a</w:t>
      </w:r>
      <w:r>
        <w:rPr>
          <w:rFonts w:cstheme="minorHAnsi"/>
          <w:szCs w:val="24"/>
          <w:lang w:val="es-ES"/>
        </w:rPr>
        <w:t xml:space="preserve"> membranas de microfiltración. </w:t>
      </w:r>
      <w:r w:rsidRPr="008008F9">
        <w:rPr>
          <w:rFonts w:cstheme="minorHAnsi"/>
          <w:szCs w:val="24"/>
          <w:lang w:val="es-ES"/>
        </w:rPr>
        <w:t>A partir de</w:t>
      </w:r>
      <w:r>
        <w:rPr>
          <w:rFonts w:cstheme="minorHAnsi"/>
          <w:szCs w:val="24"/>
          <w:lang w:val="es-ES"/>
        </w:rPr>
        <w:t xml:space="preserve">l </w:t>
      </w:r>
      <w:r w:rsidRPr="008008F9">
        <w:rPr>
          <w:rFonts w:cstheme="minorHAnsi"/>
          <w:szCs w:val="24"/>
          <w:lang w:val="es-ES"/>
        </w:rPr>
        <w:t>o</w:t>
      </w:r>
      <w:r>
        <w:rPr>
          <w:rFonts w:cstheme="minorHAnsi"/>
          <w:szCs w:val="24"/>
          <w:lang w:val="es-ES"/>
        </w:rPr>
        <w:t xml:space="preserve">toño de 2020, la planta </w:t>
      </w:r>
      <w:r w:rsidRPr="008008F9">
        <w:rPr>
          <w:rFonts w:cstheme="minorHAnsi"/>
          <w:szCs w:val="24"/>
          <w:lang w:val="es-ES"/>
        </w:rPr>
        <w:t>ha ampliado</w:t>
      </w:r>
      <w:r>
        <w:rPr>
          <w:rFonts w:cstheme="minorHAnsi"/>
          <w:szCs w:val="24"/>
          <w:lang w:val="es-ES"/>
        </w:rPr>
        <w:t xml:space="preserve"> </w:t>
      </w:r>
      <w:r w:rsidRPr="008008F9">
        <w:rPr>
          <w:rFonts w:cstheme="minorHAnsi"/>
          <w:szCs w:val="24"/>
          <w:lang w:val="es-ES"/>
        </w:rPr>
        <w:t>su capacidad de producción a 6</w:t>
      </w:r>
      <w:r>
        <w:rPr>
          <w:rFonts w:cstheme="minorHAnsi"/>
          <w:szCs w:val="24"/>
          <w:lang w:val="es-ES"/>
        </w:rPr>
        <w:t xml:space="preserve"> </w:t>
      </w:r>
      <w:r w:rsidRPr="008008F9">
        <w:rPr>
          <w:rFonts w:cstheme="minorHAnsi"/>
          <w:szCs w:val="24"/>
          <w:lang w:val="es-ES"/>
        </w:rPr>
        <w:t>millones de galones por día.</w:t>
      </w:r>
    </w:p>
    <w:p w:rsidR="00AD04CE" w:rsidRDefault="00AD04CE" w:rsidP="00AD04CE">
      <w:pPr>
        <w:rPr>
          <w:rFonts w:cstheme="minorHAnsi"/>
          <w:szCs w:val="24"/>
          <w:lang w:val="es-ES"/>
        </w:rPr>
      </w:pPr>
      <w:proofErr w:type="spellStart"/>
      <w:r w:rsidRPr="00AD04CE">
        <w:rPr>
          <w:rFonts w:cstheme="minorHAnsi"/>
          <w:b/>
          <w:szCs w:val="24"/>
          <w:lang w:val="es-ES"/>
        </w:rPr>
        <w:t>Image</w:t>
      </w:r>
      <w:proofErr w:type="spellEnd"/>
      <w:r w:rsidRPr="00AD04CE">
        <w:rPr>
          <w:rFonts w:cstheme="minorHAnsi"/>
          <w:b/>
          <w:szCs w:val="24"/>
          <w:lang w:val="es-ES"/>
        </w:rPr>
        <w:t xml:space="preserve"> 7:</w:t>
      </w:r>
      <w:r>
        <w:rPr>
          <w:rFonts w:cstheme="minorHAnsi"/>
          <w:szCs w:val="24"/>
          <w:lang w:val="es-ES"/>
        </w:rPr>
        <w:t xml:space="preserve"> Izquierda: El personal de la planta de tratamiento de agua 2022. En medio: </w:t>
      </w:r>
      <w:r w:rsidRPr="00AD04CE">
        <w:rPr>
          <w:rFonts w:cstheme="minorHAnsi"/>
          <w:szCs w:val="24"/>
          <w:lang w:val="es-ES"/>
        </w:rPr>
        <w:t>Las tres rejillas de filtración de la planta de tratamiento de agua tie</w:t>
      </w:r>
      <w:r>
        <w:rPr>
          <w:rFonts w:cstheme="minorHAnsi"/>
          <w:szCs w:val="24"/>
          <w:lang w:val="es-ES"/>
        </w:rPr>
        <w:t xml:space="preserve">nen una capacidad de producción </w:t>
      </w:r>
      <w:r w:rsidRPr="00AD04CE">
        <w:rPr>
          <w:rFonts w:cstheme="minorHAnsi"/>
          <w:szCs w:val="24"/>
          <w:lang w:val="es-ES"/>
        </w:rPr>
        <w:t>de 6 millones de galones por día. Tener tres rejillas de filtración hace que el mantenimiento del sistema de filtración sea más eficiente y mantiene nuestra agua potable producida con la mayor calidad posible. Derecha: Nuevos tanques de almacenamiento de agua a granel.</w:t>
      </w:r>
    </w:p>
    <w:p w:rsidR="00AD04CE" w:rsidRDefault="00AD04CE" w:rsidP="00AD04CE">
      <w:pPr>
        <w:rPr>
          <w:rFonts w:cstheme="minorHAnsi"/>
          <w:szCs w:val="24"/>
          <w:lang w:val="es-ES"/>
        </w:rPr>
      </w:pPr>
      <w:proofErr w:type="spellStart"/>
      <w:r w:rsidRPr="00AD04CE">
        <w:rPr>
          <w:rFonts w:cstheme="minorHAnsi"/>
          <w:b/>
          <w:szCs w:val="24"/>
          <w:lang w:val="es-ES"/>
        </w:rPr>
        <w:t>Image</w:t>
      </w:r>
      <w:proofErr w:type="spellEnd"/>
      <w:r w:rsidRPr="00AD04CE">
        <w:rPr>
          <w:rFonts w:cstheme="minorHAnsi"/>
          <w:b/>
          <w:szCs w:val="24"/>
          <w:lang w:val="es-ES"/>
        </w:rPr>
        <w:t xml:space="preserve"> 8:</w:t>
      </w:r>
      <w:r>
        <w:rPr>
          <w:rFonts w:cstheme="minorHAnsi"/>
          <w:szCs w:val="24"/>
          <w:lang w:val="es-ES"/>
        </w:rPr>
        <w:t xml:space="preserve"> Toma del Row River</w:t>
      </w:r>
    </w:p>
    <w:p w:rsidR="00AD04CE" w:rsidRPr="00AD04CE" w:rsidRDefault="00AD04CE" w:rsidP="00AD04CE">
      <w:pPr>
        <w:rPr>
          <w:rFonts w:cstheme="minorHAnsi"/>
          <w:szCs w:val="24"/>
          <w:lang w:val="es-ES"/>
        </w:rPr>
      </w:pPr>
      <w:proofErr w:type="spellStart"/>
      <w:r w:rsidRPr="00AD04CE">
        <w:rPr>
          <w:rFonts w:cstheme="minorHAnsi"/>
          <w:b/>
          <w:szCs w:val="24"/>
          <w:lang w:val="es-ES"/>
        </w:rPr>
        <w:t>Image</w:t>
      </w:r>
      <w:proofErr w:type="spellEnd"/>
      <w:r w:rsidRPr="00AD04CE">
        <w:rPr>
          <w:rFonts w:cstheme="minorHAnsi"/>
          <w:b/>
          <w:szCs w:val="24"/>
          <w:lang w:val="es-ES"/>
        </w:rPr>
        <w:t xml:space="preserve"> 9:</w:t>
      </w:r>
      <w:r w:rsidR="008029CF">
        <w:rPr>
          <w:rFonts w:cstheme="minorHAnsi"/>
          <w:szCs w:val="24"/>
          <w:lang w:val="es-ES"/>
        </w:rPr>
        <w:t xml:space="preserve"> </w:t>
      </w:r>
      <w:r>
        <w:rPr>
          <w:rFonts w:cstheme="minorHAnsi"/>
          <w:szCs w:val="24"/>
          <w:lang w:val="es-ES"/>
        </w:rPr>
        <w:t>Aprenda más acerca de la calidad del agua</w:t>
      </w:r>
      <w:r w:rsidR="008029CF">
        <w:rPr>
          <w:rFonts w:cstheme="minorHAnsi"/>
          <w:szCs w:val="24"/>
          <w:lang w:val="es-ES"/>
        </w:rPr>
        <w:t xml:space="preserve"> -</w:t>
      </w:r>
      <w:r>
        <w:rPr>
          <w:rFonts w:cstheme="minorHAnsi"/>
          <w:szCs w:val="24"/>
          <w:lang w:val="es-ES"/>
        </w:rPr>
        <w:t xml:space="preserve"> </w:t>
      </w:r>
      <w:r w:rsidRPr="00AD04CE">
        <w:rPr>
          <w:rFonts w:cstheme="minorHAnsi"/>
          <w:szCs w:val="24"/>
          <w:lang w:val="es-ES"/>
        </w:rPr>
        <w:t xml:space="preserve">Queremos que nuestros valiosos </w:t>
      </w:r>
      <w:r>
        <w:rPr>
          <w:rFonts w:cstheme="minorHAnsi"/>
          <w:szCs w:val="24"/>
          <w:lang w:val="es-ES"/>
        </w:rPr>
        <w:t xml:space="preserve">clientes estén informados sobre </w:t>
      </w:r>
      <w:r w:rsidRPr="00AD04CE">
        <w:rPr>
          <w:rFonts w:cstheme="minorHAnsi"/>
          <w:szCs w:val="24"/>
          <w:lang w:val="es-ES"/>
        </w:rPr>
        <w:t>su calidad de agua. Apre</w:t>
      </w:r>
      <w:r w:rsidR="008029CF">
        <w:rPr>
          <w:rFonts w:cstheme="minorHAnsi"/>
          <w:szCs w:val="24"/>
          <w:lang w:val="es-ES"/>
        </w:rPr>
        <w:t xml:space="preserve">nda más asistiendo a una </w:t>
      </w:r>
      <w:r w:rsidRPr="00AD04CE">
        <w:rPr>
          <w:rFonts w:cstheme="minorHAnsi"/>
          <w:szCs w:val="24"/>
          <w:lang w:val="es-ES"/>
        </w:rPr>
        <w:t>Reunión del Co</w:t>
      </w:r>
      <w:r>
        <w:rPr>
          <w:rFonts w:cstheme="minorHAnsi"/>
          <w:szCs w:val="24"/>
          <w:lang w:val="es-ES"/>
        </w:rPr>
        <w:t>nsejo</w:t>
      </w:r>
      <w:r w:rsidR="008029CF">
        <w:rPr>
          <w:rFonts w:cstheme="minorHAnsi"/>
          <w:szCs w:val="24"/>
          <w:lang w:val="es-ES"/>
        </w:rPr>
        <w:t xml:space="preserve"> de la ciudad cada segundo</w:t>
      </w:r>
      <w:r>
        <w:rPr>
          <w:rFonts w:cstheme="minorHAnsi"/>
          <w:szCs w:val="24"/>
          <w:lang w:val="es-ES"/>
        </w:rPr>
        <w:t xml:space="preserve"> y cuarto lunes </w:t>
      </w:r>
      <w:r w:rsidRPr="00AD04CE">
        <w:rPr>
          <w:rFonts w:cstheme="minorHAnsi"/>
          <w:szCs w:val="24"/>
          <w:lang w:val="es-ES"/>
        </w:rPr>
        <w:t xml:space="preserve">de cada mes a las </w:t>
      </w:r>
      <w:r>
        <w:rPr>
          <w:rFonts w:cstheme="minorHAnsi"/>
          <w:szCs w:val="24"/>
          <w:lang w:val="es-ES"/>
        </w:rPr>
        <w:t xml:space="preserve">19:00 horas. en </w:t>
      </w:r>
      <w:r w:rsidR="008029CF">
        <w:rPr>
          <w:rFonts w:cstheme="minorHAnsi"/>
          <w:szCs w:val="24"/>
          <w:lang w:val="es-ES"/>
        </w:rPr>
        <w:t>las oficinas de la ciudad</w:t>
      </w:r>
      <w:r w:rsidRPr="00AD04CE">
        <w:rPr>
          <w:rFonts w:cstheme="minorHAnsi"/>
          <w:szCs w:val="24"/>
          <w:lang w:val="es-ES"/>
        </w:rPr>
        <w:t xml:space="preserve"> 400 E. </w:t>
      </w:r>
      <w:proofErr w:type="spellStart"/>
      <w:r w:rsidRPr="00AD04CE">
        <w:rPr>
          <w:rFonts w:cstheme="minorHAnsi"/>
          <w:szCs w:val="24"/>
          <w:lang w:val="es-ES"/>
        </w:rPr>
        <w:t>Main</w:t>
      </w:r>
      <w:proofErr w:type="spellEnd"/>
      <w:r w:rsidRPr="00AD04CE">
        <w:rPr>
          <w:rFonts w:cstheme="minorHAnsi"/>
          <w:szCs w:val="24"/>
          <w:lang w:val="es-ES"/>
        </w:rPr>
        <w:t xml:space="preserve"> Str</w:t>
      </w:r>
      <w:r>
        <w:rPr>
          <w:rFonts w:cstheme="minorHAnsi"/>
          <w:szCs w:val="24"/>
          <w:lang w:val="es-ES"/>
        </w:rPr>
        <w:t xml:space="preserve">eet. La ciudad de Cottage Grove </w:t>
      </w:r>
      <w:r w:rsidR="008029CF">
        <w:rPr>
          <w:rFonts w:cstheme="minorHAnsi"/>
          <w:szCs w:val="24"/>
          <w:lang w:val="es-ES"/>
        </w:rPr>
        <w:t xml:space="preserve">considera que </w:t>
      </w:r>
      <w:r w:rsidRPr="00AD04CE">
        <w:rPr>
          <w:rFonts w:cstheme="minorHAnsi"/>
          <w:szCs w:val="24"/>
          <w:lang w:val="es-ES"/>
        </w:rPr>
        <w:t>nuestra princi</w:t>
      </w:r>
      <w:r>
        <w:rPr>
          <w:rFonts w:cstheme="minorHAnsi"/>
          <w:szCs w:val="24"/>
          <w:lang w:val="es-ES"/>
        </w:rPr>
        <w:t xml:space="preserve">pal responsabilidad </w:t>
      </w:r>
      <w:r w:rsidR="008029CF">
        <w:rPr>
          <w:rFonts w:cstheme="minorHAnsi"/>
          <w:szCs w:val="24"/>
          <w:lang w:val="es-ES"/>
        </w:rPr>
        <w:t xml:space="preserve">es </w:t>
      </w:r>
      <w:r>
        <w:rPr>
          <w:rFonts w:cstheme="minorHAnsi"/>
          <w:szCs w:val="24"/>
          <w:lang w:val="es-ES"/>
        </w:rPr>
        <w:t xml:space="preserve">suministrar </w:t>
      </w:r>
      <w:r w:rsidRPr="00AD04CE">
        <w:rPr>
          <w:rFonts w:cstheme="minorHAnsi"/>
          <w:szCs w:val="24"/>
          <w:lang w:val="es-ES"/>
        </w:rPr>
        <w:t xml:space="preserve">agua </w:t>
      </w:r>
      <w:r w:rsidR="008029CF">
        <w:rPr>
          <w:rFonts w:cstheme="minorHAnsi"/>
          <w:szCs w:val="24"/>
          <w:lang w:val="es-ES"/>
        </w:rPr>
        <w:t xml:space="preserve">segura </w:t>
      </w:r>
      <w:r w:rsidRPr="00AD04CE">
        <w:rPr>
          <w:rFonts w:cstheme="minorHAnsi"/>
          <w:szCs w:val="24"/>
          <w:lang w:val="es-ES"/>
        </w:rPr>
        <w:t>para la salud y el futuro de nuestra</w:t>
      </w:r>
      <w:r>
        <w:rPr>
          <w:rFonts w:cstheme="minorHAnsi"/>
          <w:szCs w:val="24"/>
          <w:lang w:val="es-ES"/>
        </w:rPr>
        <w:t xml:space="preserve"> comunidad. Si usted </w:t>
      </w:r>
      <w:r w:rsidRPr="00AD04CE">
        <w:rPr>
          <w:rFonts w:cstheme="minorHAnsi"/>
          <w:szCs w:val="24"/>
          <w:lang w:val="es-ES"/>
        </w:rPr>
        <w:t>tiene alguna pregunta, llame a nuestra oficina al 541-942-3349.</w:t>
      </w:r>
    </w:p>
    <w:p w:rsidR="00AD04CE" w:rsidRPr="00AD04CE" w:rsidRDefault="00AD04CE" w:rsidP="008008F9">
      <w:pPr>
        <w:rPr>
          <w:rFonts w:cstheme="minorHAnsi"/>
          <w:szCs w:val="24"/>
          <w:lang w:val="es-MX"/>
        </w:rPr>
      </w:pPr>
    </w:p>
    <w:p w:rsidR="008008F9" w:rsidRPr="008008F9" w:rsidRDefault="008008F9" w:rsidP="008008F9">
      <w:pPr>
        <w:rPr>
          <w:rFonts w:cstheme="minorHAnsi"/>
          <w:szCs w:val="24"/>
          <w:lang w:val="es-MX"/>
        </w:rPr>
      </w:pPr>
    </w:p>
    <w:p w:rsidR="0070452F" w:rsidRPr="00032D63" w:rsidRDefault="0070452F" w:rsidP="0070452F">
      <w:pPr>
        <w:rPr>
          <w:lang w:val="es-MX"/>
        </w:rPr>
      </w:pPr>
    </w:p>
    <w:sectPr w:rsidR="0070452F" w:rsidRPr="00032D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asicSans-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24E8A"/>
    <w:multiLevelType w:val="hybridMultilevel"/>
    <w:tmpl w:val="76FAB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4821AB"/>
    <w:multiLevelType w:val="hybridMultilevel"/>
    <w:tmpl w:val="84B8E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D22CEB"/>
    <w:multiLevelType w:val="hybridMultilevel"/>
    <w:tmpl w:val="BA8AF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D54356"/>
    <w:multiLevelType w:val="hybridMultilevel"/>
    <w:tmpl w:val="E5440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BE5A74"/>
    <w:multiLevelType w:val="hybridMultilevel"/>
    <w:tmpl w:val="C9A2D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A5B"/>
    <w:rsid w:val="00032D63"/>
    <w:rsid w:val="00037C50"/>
    <w:rsid w:val="000E4C69"/>
    <w:rsid w:val="001455CA"/>
    <w:rsid w:val="0024261B"/>
    <w:rsid w:val="00252850"/>
    <w:rsid w:val="003B3C6E"/>
    <w:rsid w:val="004423CD"/>
    <w:rsid w:val="00445F49"/>
    <w:rsid w:val="00467C8D"/>
    <w:rsid w:val="004B52BE"/>
    <w:rsid w:val="005937A6"/>
    <w:rsid w:val="006D569D"/>
    <w:rsid w:val="0070452F"/>
    <w:rsid w:val="008008F9"/>
    <w:rsid w:val="008029CF"/>
    <w:rsid w:val="0082483D"/>
    <w:rsid w:val="00942CB7"/>
    <w:rsid w:val="00947C7D"/>
    <w:rsid w:val="00983172"/>
    <w:rsid w:val="009A1527"/>
    <w:rsid w:val="00AD04CE"/>
    <w:rsid w:val="00AE4416"/>
    <w:rsid w:val="00B21DB2"/>
    <w:rsid w:val="00C53E68"/>
    <w:rsid w:val="00D1560F"/>
    <w:rsid w:val="00D30BB8"/>
    <w:rsid w:val="00E65139"/>
    <w:rsid w:val="00EA01DD"/>
    <w:rsid w:val="00EB5595"/>
    <w:rsid w:val="00ED3AC8"/>
    <w:rsid w:val="00F10A5B"/>
    <w:rsid w:val="00F468A2"/>
    <w:rsid w:val="00FF7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E98DE"/>
  <w15:chartTrackingRefBased/>
  <w15:docId w15:val="{CC8A8DC0-DC7E-4A5A-BFD4-319C63737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1527"/>
    <w:rPr>
      <w:color w:val="0563C1" w:themeColor="hyperlink"/>
      <w:u w:val="single"/>
    </w:rPr>
  </w:style>
  <w:style w:type="paragraph" w:styleId="ListParagraph">
    <w:name w:val="List Paragraph"/>
    <w:basedOn w:val="Normal"/>
    <w:uiPriority w:val="34"/>
    <w:qFormat/>
    <w:rsid w:val="0070452F"/>
    <w:pPr>
      <w:ind w:left="720"/>
      <w:contextualSpacing/>
    </w:pPr>
  </w:style>
  <w:style w:type="paragraph" w:styleId="HTMLPreformatted">
    <w:name w:val="HTML Preformatted"/>
    <w:basedOn w:val="Normal"/>
    <w:link w:val="HTMLPreformattedChar"/>
    <w:uiPriority w:val="99"/>
    <w:semiHidden/>
    <w:unhideWhenUsed/>
    <w:rsid w:val="001455C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455CA"/>
    <w:rPr>
      <w:rFonts w:ascii="Consolas" w:hAnsi="Consolas"/>
      <w:sz w:val="20"/>
      <w:szCs w:val="20"/>
    </w:rPr>
  </w:style>
  <w:style w:type="paragraph" w:styleId="BalloonText">
    <w:name w:val="Balloon Text"/>
    <w:basedOn w:val="Normal"/>
    <w:link w:val="BalloonTextChar"/>
    <w:uiPriority w:val="99"/>
    <w:semiHidden/>
    <w:unhideWhenUsed/>
    <w:rsid w:val="008029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9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68039">
      <w:bodyDiv w:val="1"/>
      <w:marLeft w:val="0"/>
      <w:marRight w:val="0"/>
      <w:marTop w:val="0"/>
      <w:marBottom w:val="0"/>
      <w:divBdr>
        <w:top w:val="none" w:sz="0" w:space="0" w:color="auto"/>
        <w:left w:val="none" w:sz="0" w:space="0" w:color="auto"/>
        <w:bottom w:val="none" w:sz="0" w:space="0" w:color="auto"/>
        <w:right w:val="none" w:sz="0" w:space="0" w:color="auto"/>
      </w:divBdr>
    </w:div>
    <w:div w:id="113251512">
      <w:bodyDiv w:val="1"/>
      <w:marLeft w:val="0"/>
      <w:marRight w:val="0"/>
      <w:marTop w:val="0"/>
      <w:marBottom w:val="0"/>
      <w:divBdr>
        <w:top w:val="none" w:sz="0" w:space="0" w:color="auto"/>
        <w:left w:val="none" w:sz="0" w:space="0" w:color="auto"/>
        <w:bottom w:val="none" w:sz="0" w:space="0" w:color="auto"/>
        <w:right w:val="none" w:sz="0" w:space="0" w:color="auto"/>
      </w:divBdr>
    </w:div>
    <w:div w:id="149907171">
      <w:bodyDiv w:val="1"/>
      <w:marLeft w:val="0"/>
      <w:marRight w:val="0"/>
      <w:marTop w:val="0"/>
      <w:marBottom w:val="0"/>
      <w:divBdr>
        <w:top w:val="none" w:sz="0" w:space="0" w:color="auto"/>
        <w:left w:val="none" w:sz="0" w:space="0" w:color="auto"/>
        <w:bottom w:val="none" w:sz="0" w:space="0" w:color="auto"/>
        <w:right w:val="none" w:sz="0" w:space="0" w:color="auto"/>
      </w:divBdr>
    </w:div>
    <w:div w:id="180552248">
      <w:bodyDiv w:val="1"/>
      <w:marLeft w:val="0"/>
      <w:marRight w:val="0"/>
      <w:marTop w:val="0"/>
      <w:marBottom w:val="0"/>
      <w:divBdr>
        <w:top w:val="none" w:sz="0" w:space="0" w:color="auto"/>
        <w:left w:val="none" w:sz="0" w:space="0" w:color="auto"/>
        <w:bottom w:val="none" w:sz="0" w:space="0" w:color="auto"/>
        <w:right w:val="none" w:sz="0" w:space="0" w:color="auto"/>
      </w:divBdr>
    </w:div>
    <w:div w:id="406731293">
      <w:bodyDiv w:val="1"/>
      <w:marLeft w:val="0"/>
      <w:marRight w:val="0"/>
      <w:marTop w:val="0"/>
      <w:marBottom w:val="0"/>
      <w:divBdr>
        <w:top w:val="none" w:sz="0" w:space="0" w:color="auto"/>
        <w:left w:val="none" w:sz="0" w:space="0" w:color="auto"/>
        <w:bottom w:val="none" w:sz="0" w:space="0" w:color="auto"/>
        <w:right w:val="none" w:sz="0" w:space="0" w:color="auto"/>
      </w:divBdr>
    </w:div>
    <w:div w:id="408233083">
      <w:bodyDiv w:val="1"/>
      <w:marLeft w:val="0"/>
      <w:marRight w:val="0"/>
      <w:marTop w:val="0"/>
      <w:marBottom w:val="0"/>
      <w:divBdr>
        <w:top w:val="none" w:sz="0" w:space="0" w:color="auto"/>
        <w:left w:val="none" w:sz="0" w:space="0" w:color="auto"/>
        <w:bottom w:val="none" w:sz="0" w:space="0" w:color="auto"/>
        <w:right w:val="none" w:sz="0" w:space="0" w:color="auto"/>
      </w:divBdr>
    </w:div>
    <w:div w:id="434524020">
      <w:bodyDiv w:val="1"/>
      <w:marLeft w:val="0"/>
      <w:marRight w:val="0"/>
      <w:marTop w:val="0"/>
      <w:marBottom w:val="0"/>
      <w:divBdr>
        <w:top w:val="none" w:sz="0" w:space="0" w:color="auto"/>
        <w:left w:val="none" w:sz="0" w:space="0" w:color="auto"/>
        <w:bottom w:val="none" w:sz="0" w:space="0" w:color="auto"/>
        <w:right w:val="none" w:sz="0" w:space="0" w:color="auto"/>
      </w:divBdr>
    </w:div>
    <w:div w:id="643241543">
      <w:bodyDiv w:val="1"/>
      <w:marLeft w:val="0"/>
      <w:marRight w:val="0"/>
      <w:marTop w:val="0"/>
      <w:marBottom w:val="0"/>
      <w:divBdr>
        <w:top w:val="none" w:sz="0" w:space="0" w:color="auto"/>
        <w:left w:val="none" w:sz="0" w:space="0" w:color="auto"/>
        <w:bottom w:val="none" w:sz="0" w:space="0" w:color="auto"/>
        <w:right w:val="none" w:sz="0" w:space="0" w:color="auto"/>
      </w:divBdr>
    </w:div>
    <w:div w:id="701327067">
      <w:bodyDiv w:val="1"/>
      <w:marLeft w:val="0"/>
      <w:marRight w:val="0"/>
      <w:marTop w:val="0"/>
      <w:marBottom w:val="0"/>
      <w:divBdr>
        <w:top w:val="none" w:sz="0" w:space="0" w:color="auto"/>
        <w:left w:val="none" w:sz="0" w:space="0" w:color="auto"/>
        <w:bottom w:val="none" w:sz="0" w:space="0" w:color="auto"/>
        <w:right w:val="none" w:sz="0" w:space="0" w:color="auto"/>
      </w:divBdr>
    </w:div>
    <w:div w:id="767500912">
      <w:bodyDiv w:val="1"/>
      <w:marLeft w:val="0"/>
      <w:marRight w:val="0"/>
      <w:marTop w:val="0"/>
      <w:marBottom w:val="0"/>
      <w:divBdr>
        <w:top w:val="none" w:sz="0" w:space="0" w:color="auto"/>
        <w:left w:val="none" w:sz="0" w:space="0" w:color="auto"/>
        <w:bottom w:val="none" w:sz="0" w:space="0" w:color="auto"/>
        <w:right w:val="none" w:sz="0" w:space="0" w:color="auto"/>
      </w:divBdr>
    </w:div>
    <w:div w:id="798912245">
      <w:bodyDiv w:val="1"/>
      <w:marLeft w:val="0"/>
      <w:marRight w:val="0"/>
      <w:marTop w:val="0"/>
      <w:marBottom w:val="0"/>
      <w:divBdr>
        <w:top w:val="none" w:sz="0" w:space="0" w:color="auto"/>
        <w:left w:val="none" w:sz="0" w:space="0" w:color="auto"/>
        <w:bottom w:val="none" w:sz="0" w:space="0" w:color="auto"/>
        <w:right w:val="none" w:sz="0" w:space="0" w:color="auto"/>
      </w:divBdr>
    </w:div>
    <w:div w:id="857742046">
      <w:bodyDiv w:val="1"/>
      <w:marLeft w:val="0"/>
      <w:marRight w:val="0"/>
      <w:marTop w:val="0"/>
      <w:marBottom w:val="0"/>
      <w:divBdr>
        <w:top w:val="none" w:sz="0" w:space="0" w:color="auto"/>
        <w:left w:val="none" w:sz="0" w:space="0" w:color="auto"/>
        <w:bottom w:val="none" w:sz="0" w:space="0" w:color="auto"/>
        <w:right w:val="none" w:sz="0" w:space="0" w:color="auto"/>
      </w:divBdr>
    </w:div>
    <w:div w:id="1042288458">
      <w:bodyDiv w:val="1"/>
      <w:marLeft w:val="0"/>
      <w:marRight w:val="0"/>
      <w:marTop w:val="0"/>
      <w:marBottom w:val="0"/>
      <w:divBdr>
        <w:top w:val="none" w:sz="0" w:space="0" w:color="auto"/>
        <w:left w:val="none" w:sz="0" w:space="0" w:color="auto"/>
        <w:bottom w:val="none" w:sz="0" w:space="0" w:color="auto"/>
        <w:right w:val="none" w:sz="0" w:space="0" w:color="auto"/>
      </w:divBdr>
    </w:div>
    <w:div w:id="1202129823">
      <w:bodyDiv w:val="1"/>
      <w:marLeft w:val="0"/>
      <w:marRight w:val="0"/>
      <w:marTop w:val="0"/>
      <w:marBottom w:val="0"/>
      <w:divBdr>
        <w:top w:val="none" w:sz="0" w:space="0" w:color="auto"/>
        <w:left w:val="none" w:sz="0" w:space="0" w:color="auto"/>
        <w:bottom w:val="none" w:sz="0" w:space="0" w:color="auto"/>
        <w:right w:val="none" w:sz="0" w:space="0" w:color="auto"/>
      </w:divBdr>
    </w:div>
    <w:div w:id="1298754817">
      <w:bodyDiv w:val="1"/>
      <w:marLeft w:val="0"/>
      <w:marRight w:val="0"/>
      <w:marTop w:val="0"/>
      <w:marBottom w:val="0"/>
      <w:divBdr>
        <w:top w:val="none" w:sz="0" w:space="0" w:color="auto"/>
        <w:left w:val="none" w:sz="0" w:space="0" w:color="auto"/>
        <w:bottom w:val="none" w:sz="0" w:space="0" w:color="auto"/>
        <w:right w:val="none" w:sz="0" w:space="0" w:color="auto"/>
      </w:divBdr>
    </w:div>
    <w:div w:id="1410887592">
      <w:bodyDiv w:val="1"/>
      <w:marLeft w:val="0"/>
      <w:marRight w:val="0"/>
      <w:marTop w:val="0"/>
      <w:marBottom w:val="0"/>
      <w:divBdr>
        <w:top w:val="none" w:sz="0" w:space="0" w:color="auto"/>
        <w:left w:val="none" w:sz="0" w:space="0" w:color="auto"/>
        <w:bottom w:val="none" w:sz="0" w:space="0" w:color="auto"/>
        <w:right w:val="none" w:sz="0" w:space="0" w:color="auto"/>
      </w:divBdr>
    </w:div>
    <w:div w:id="1415319391">
      <w:bodyDiv w:val="1"/>
      <w:marLeft w:val="0"/>
      <w:marRight w:val="0"/>
      <w:marTop w:val="0"/>
      <w:marBottom w:val="0"/>
      <w:divBdr>
        <w:top w:val="none" w:sz="0" w:space="0" w:color="auto"/>
        <w:left w:val="none" w:sz="0" w:space="0" w:color="auto"/>
        <w:bottom w:val="none" w:sz="0" w:space="0" w:color="auto"/>
        <w:right w:val="none" w:sz="0" w:space="0" w:color="auto"/>
      </w:divBdr>
    </w:div>
    <w:div w:id="1534423901">
      <w:bodyDiv w:val="1"/>
      <w:marLeft w:val="0"/>
      <w:marRight w:val="0"/>
      <w:marTop w:val="0"/>
      <w:marBottom w:val="0"/>
      <w:divBdr>
        <w:top w:val="none" w:sz="0" w:space="0" w:color="auto"/>
        <w:left w:val="none" w:sz="0" w:space="0" w:color="auto"/>
        <w:bottom w:val="none" w:sz="0" w:space="0" w:color="auto"/>
        <w:right w:val="none" w:sz="0" w:space="0" w:color="auto"/>
      </w:divBdr>
    </w:div>
    <w:div w:id="1588342170">
      <w:bodyDiv w:val="1"/>
      <w:marLeft w:val="0"/>
      <w:marRight w:val="0"/>
      <w:marTop w:val="0"/>
      <w:marBottom w:val="0"/>
      <w:divBdr>
        <w:top w:val="none" w:sz="0" w:space="0" w:color="auto"/>
        <w:left w:val="none" w:sz="0" w:space="0" w:color="auto"/>
        <w:bottom w:val="none" w:sz="0" w:space="0" w:color="auto"/>
        <w:right w:val="none" w:sz="0" w:space="0" w:color="auto"/>
      </w:divBdr>
    </w:div>
    <w:div w:id="1608930574">
      <w:bodyDiv w:val="1"/>
      <w:marLeft w:val="0"/>
      <w:marRight w:val="0"/>
      <w:marTop w:val="0"/>
      <w:marBottom w:val="0"/>
      <w:divBdr>
        <w:top w:val="none" w:sz="0" w:space="0" w:color="auto"/>
        <w:left w:val="none" w:sz="0" w:space="0" w:color="auto"/>
        <w:bottom w:val="none" w:sz="0" w:space="0" w:color="auto"/>
        <w:right w:val="none" w:sz="0" w:space="0" w:color="auto"/>
      </w:divBdr>
    </w:div>
    <w:div w:id="1631017209">
      <w:bodyDiv w:val="1"/>
      <w:marLeft w:val="0"/>
      <w:marRight w:val="0"/>
      <w:marTop w:val="0"/>
      <w:marBottom w:val="0"/>
      <w:divBdr>
        <w:top w:val="none" w:sz="0" w:space="0" w:color="auto"/>
        <w:left w:val="none" w:sz="0" w:space="0" w:color="auto"/>
        <w:bottom w:val="none" w:sz="0" w:space="0" w:color="auto"/>
        <w:right w:val="none" w:sz="0" w:space="0" w:color="auto"/>
      </w:divBdr>
    </w:div>
    <w:div w:id="1791362169">
      <w:bodyDiv w:val="1"/>
      <w:marLeft w:val="0"/>
      <w:marRight w:val="0"/>
      <w:marTop w:val="0"/>
      <w:marBottom w:val="0"/>
      <w:divBdr>
        <w:top w:val="none" w:sz="0" w:space="0" w:color="auto"/>
        <w:left w:val="none" w:sz="0" w:space="0" w:color="auto"/>
        <w:bottom w:val="none" w:sz="0" w:space="0" w:color="auto"/>
        <w:right w:val="none" w:sz="0" w:space="0" w:color="auto"/>
      </w:divBdr>
    </w:div>
    <w:div w:id="1962952726">
      <w:bodyDiv w:val="1"/>
      <w:marLeft w:val="0"/>
      <w:marRight w:val="0"/>
      <w:marTop w:val="0"/>
      <w:marBottom w:val="0"/>
      <w:divBdr>
        <w:top w:val="none" w:sz="0" w:space="0" w:color="auto"/>
        <w:left w:val="none" w:sz="0" w:space="0" w:color="auto"/>
        <w:bottom w:val="none" w:sz="0" w:space="0" w:color="auto"/>
        <w:right w:val="none" w:sz="0" w:space="0" w:color="auto"/>
      </w:divBdr>
    </w:div>
    <w:div w:id="1968046338">
      <w:bodyDiv w:val="1"/>
      <w:marLeft w:val="0"/>
      <w:marRight w:val="0"/>
      <w:marTop w:val="0"/>
      <w:marBottom w:val="0"/>
      <w:divBdr>
        <w:top w:val="none" w:sz="0" w:space="0" w:color="auto"/>
        <w:left w:val="none" w:sz="0" w:space="0" w:color="auto"/>
        <w:bottom w:val="none" w:sz="0" w:space="0" w:color="auto"/>
        <w:right w:val="none" w:sz="0" w:space="0" w:color="auto"/>
      </w:divBdr>
    </w:div>
    <w:div w:id="1991714876">
      <w:bodyDiv w:val="1"/>
      <w:marLeft w:val="0"/>
      <w:marRight w:val="0"/>
      <w:marTop w:val="0"/>
      <w:marBottom w:val="0"/>
      <w:divBdr>
        <w:top w:val="none" w:sz="0" w:space="0" w:color="auto"/>
        <w:left w:val="none" w:sz="0" w:space="0" w:color="auto"/>
        <w:bottom w:val="none" w:sz="0" w:space="0" w:color="auto"/>
        <w:right w:val="none" w:sz="0" w:space="0" w:color="auto"/>
      </w:divBdr>
    </w:div>
    <w:div w:id="1998922513">
      <w:bodyDiv w:val="1"/>
      <w:marLeft w:val="0"/>
      <w:marRight w:val="0"/>
      <w:marTop w:val="0"/>
      <w:marBottom w:val="0"/>
      <w:divBdr>
        <w:top w:val="none" w:sz="0" w:space="0" w:color="auto"/>
        <w:left w:val="none" w:sz="0" w:space="0" w:color="auto"/>
        <w:bottom w:val="none" w:sz="0" w:space="0" w:color="auto"/>
        <w:right w:val="none" w:sz="0" w:space="0" w:color="auto"/>
      </w:divBdr>
    </w:div>
    <w:div w:id="211512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41TUoul" TargetMode="External"/><Relationship Id="rId3" Type="http://schemas.openxmlformats.org/officeDocument/2006/relationships/styles" Target="styles.xml"/><Relationship Id="rId7" Type="http://schemas.openxmlformats.org/officeDocument/2006/relationships/hyperlink" Target="http://www.epa.gov/ground-water-and-drinking-water/basic-information-about-lead-drinking-wate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water@cottagegrove.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it.ly/3qfO6aX" TargetMode="External"/><Relationship Id="rId4" Type="http://schemas.openxmlformats.org/officeDocument/2006/relationships/settings" Target="settings.xml"/><Relationship Id="rId9" Type="http://schemas.openxmlformats.org/officeDocument/2006/relationships/hyperlink" Target="https://bit.ly/3o152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344FA-F644-4764-8EA1-ACFB420F7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8</Pages>
  <Words>2665</Words>
  <Characters>15194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Utility Clerk</dc:creator>
  <cp:keywords/>
  <dc:description/>
  <cp:lastModifiedBy>Utility Clerk</cp:lastModifiedBy>
  <cp:revision>5</cp:revision>
  <cp:lastPrinted>2023-06-29T23:46:00Z</cp:lastPrinted>
  <dcterms:created xsi:type="dcterms:W3CDTF">2023-06-27T22:43:00Z</dcterms:created>
  <dcterms:modified xsi:type="dcterms:W3CDTF">2023-06-30T22:45:00Z</dcterms:modified>
</cp:coreProperties>
</file>